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A0F" w:rsidRDefault="00E50D92">
      <w:pPr>
        <w:tabs>
          <w:tab w:val="right" w:pos="9639"/>
        </w:tabs>
        <w:jc w:val="left"/>
        <w:rPr>
          <w:rFonts w:ascii="Arial" w:eastAsia="宋体" w:hAnsi="Arial"/>
          <w:b/>
          <w:bCs/>
          <w:i/>
          <w:sz w:val="24"/>
          <w:szCs w:val="24"/>
        </w:rPr>
      </w:pPr>
      <w:bookmarkStart w:id="0" w:name="_Hlk110460279"/>
      <w:bookmarkStart w:id="1" w:name="_GoBack"/>
      <w:r>
        <w:rPr>
          <w:rFonts w:ascii="Arial" w:eastAsia="Times New Roman" w:hAnsi="Arial" w:cs="Arial"/>
          <w:b/>
          <w:bCs/>
          <w:sz w:val="24"/>
          <w:szCs w:val="24"/>
          <w:lang w:val="en-GB" w:eastAsia="en-US"/>
        </w:rPr>
        <w:t xml:space="preserve">3GPP TSG-RAN </w:t>
      </w:r>
      <w:r>
        <w:rPr>
          <w:rFonts w:ascii="Arial" w:eastAsia="Times New Roman" w:hAnsi="Arial" w:cs="Arial"/>
          <w:b/>
          <w:sz w:val="24"/>
          <w:szCs w:val="24"/>
          <w:lang w:val="en-GB" w:eastAsia="en-US"/>
        </w:rPr>
        <w:t xml:space="preserve">WG2 Meeting </w:t>
      </w:r>
      <w:r>
        <w:rPr>
          <w:rFonts w:ascii="Arial" w:eastAsia="Times New Roman" w:hAnsi="Arial" w:cs="Arial" w:hint="eastAsia"/>
          <w:b/>
          <w:sz w:val="24"/>
          <w:szCs w:val="24"/>
          <w:lang w:val="en-GB" w:eastAsia="en-US"/>
        </w:rPr>
        <w:t>#127bis</w:t>
      </w:r>
      <w:r w:rsidR="00666158">
        <w:rPr>
          <w:rFonts w:ascii="Arial" w:eastAsia="宋体" w:hAnsi="Arial" w:cs="Arial" w:hint="eastAsia"/>
          <w:b/>
          <w:sz w:val="24"/>
          <w:szCs w:val="24"/>
        </w:rPr>
        <w:t xml:space="preserve">                            </w:t>
      </w:r>
      <w:r w:rsidR="00666158">
        <w:rPr>
          <w:rFonts w:ascii="Arial" w:eastAsia="Times New Roman" w:hAnsi="Arial" w:hint="eastAsia"/>
          <w:b/>
          <w:bCs/>
          <w:sz w:val="24"/>
          <w:szCs w:val="24"/>
          <w:lang w:val="en-GB" w:eastAsia="en-US"/>
        </w:rPr>
        <w:t>R2</w:t>
      </w:r>
      <w:r w:rsidR="00666158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>-</w:t>
      </w:r>
      <w:r w:rsidR="00666158" w:rsidRPr="00666158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>2408041</w:t>
      </w:r>
    </w:p>
    <w:p w:rsidR="00D80A0F" w:rsidRDefault="00E50D92">
      <w:pPr>
        <w:pStyle w:val="afff2"/>
        <w:widowControl w:val="0"/>
        <w:tabs>
          <w:tab w:val="left" w:pos="1702"/>
          <w:tab w:val="right" w:pos="9923"/>
        </w:tabs>
        <w:spacing w:before="120" w:beforeAutospacing="0" w:after="0" w:afterAutospacing="0"/>
        <w:rPr>
          <w:rFonts w:ascii="Arial" w:eastAsia="Times New Roman" w:hAnsi="Arial" w:cs="Arial"/>
          <w:b/>
          <w:bCs/>
          <w:kern w:val="2"/>
          <w:lang w:val="de" w:eastAsia="en-US"/>
        </w:rPr>
      </w:pPr>
      <w:bookmarkStart w:id="2" w:name="OLE_LINK20"/>
      <w:r>
        <w:rPr>
          <w:rFonts w:ascii="Arial" w:eastAsia="Times New Roman" w:hAnsi="Arial" w:cs="Arial" w:hint="eastAsia"/>
          <w:b/>
          <w:bCs/>
          <w:kern w:val="2"/>
          <w:lang w:val="de" w:eastAsia="en-US"/>
        </w:rPr>
        <w:t>Hefei, China, Oct 14</w:t>
      </w:r>
      <w:r>
        <w:rPr>
          <w:rFonts w:ascii="Arial" w:eastAsia="Times New Roman" w:hAnsi="Arial" w:cs="Arial" w:hint="eastAsia"/>
          <w:b/>
          <w:bCs/>
          <w:kern w:val="2"/>
          <w:vertAlign w:val="superscript"/>
          <w:lang w:val="de" w:eastAsia="en-US"/>
        </w:rPr>
        <w:t>th</w:t>
      </w:r>
      <w:r>
        <w:rPr>
          <w:rFonts w:ascii="Arial" w:eastAsia="Times New Roman" w:hAnsi="Arial" w:cs="Arial" w:hint="eastAsia"/>
          <w:b/>
          <w:bCs/>
          <w:kern w:val="2"/>
          <w:lang w:val="de" w:eastAsia="en-US"/>
        </w:rPr>
        <w:t xml:space="preserve"> – 18</w:t>
      </w:r>
      <w:r>
        <w:rPr>
          <w:rFonts w:ascii="Arial" w:eastAsia="Times New Roman" w:hAnsi="Arial" w:cs="Arial" w:hint="eastAsia"/>
          <w:b/>
          <w:bCs/>
          <w:kern w:val="2"/>
          <w:vertAlign w:val="superscript"/>
          <w:lang w:val="de" w:eastAsia="en-US"/>
        </w:rPr>
        <w:t>th</w:t>
      </w:r>
      <w:r>
        <w:rPr>
          <w:rFonts w:ascii="Arial" w:eastAsia="Times New Roman" w:hAnsi="Arial" w:cs="Arial" w:hint="eastAsia"/>
          <w:b/>
          <w:bCs/>
          <w:kern w:val="2"/>
          <w:lang w:val="de" w:eastAsia="en-US"/>
        </w:rPr>
        <w:t>, 2024</w:t>
      </w:r>
      <w:bookmarkEnd w:id="2"/>
    </w:p>
    <w:p w:rsidR="00D80A0F" w:rsidRDefault="00D80A0F">
      <w:pPr>
        <w:widowControl/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bCs/>
          <w:kern w:val="0"/>
          <w:sz w:val="22"/>
        </w:rPr>
      </w:pPr>
    </w:p>
    <w:p w:rsidR="00D80A0F" w:rsidRDefault="00E50D92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>
        <w:rPr>
          <w:rFonts w:ascii="Arial" w:eastAsia="MS Mincho" w:hAnsi="Arial" w:cs="Arial"/>
          <w:b/>
          <w:kern w:val="0"/>
          <w:sz w:val="22"/>
          <w:lang w:eastAsia="en-US"/>
        </w:rPr>
        <w:t>Source:</w:t>
      </w:r>
      <w:r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>
        <w:rPr>
          <w:rFonts w:ascii="Arial" w:eastAsia="MS Mincho" w:hAnsi="Arial" w:cs="Arial" w:hint="eastAsia"/>
          <w:b/>
          <w:kern w:val="0"/>
          <w:sz w:val="22"/>
          <w:lang w:eastAsia="en-US"/>
        </w:rPr>
        <w:t>China Telecom</w:t>
      </w:r>
    </w:p>
    <w:p w:rsidR="00D80A0F" w:rsidRDefault="00E50D92">
      <w:pPr>
        <w:widowControl/>
        <w:tabs>
          <w:tab w:val="left" w:pos="1800"/>
          <w:tab w:val="right" w:pos="9072"/>
        </w:tabs>
        <w:ind w:left="1791" w:hangingChars="814" w:hanging="1791"/>
        <w:jc w:val="left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MS Mincho" w:hAnsi="Arial" w:cs="Arial"/>
          <w:b/>
          <w:kern w:val="0"/>
          <w:sz w:val="22"/>
          <w:lang w:eastAsia="en-US"/>
        </w:rPr>
        <w:t>Title:</w:t>
      </w:r>
      <w:bookmarkStart w:id="3" w:name="Title"/>
      <w:bookmarkEnd w:id="3"/>
      <w:r>
        <w:rPr>
          <w:rFonts w:ascii="Arial" w:eastAsia="MS Mincho" w:hAnsi="Arial" w:cs="Arial"/>
          <w:b/>
          <w:kern w:val="0"/>
          <w:sz w:val="22"/>
          <w:lang w:eastAsia="en-US"/>
        </w:rPr>
        <w:tab/>
      </w:r>
      <w:bookmarkStart w:id="4" w:name="OLE_LINK15"/>
      <w:bookmarkStart w:id="5" w:name="_Hlk135042323"/>
      <w:r>
        <w:rPr>
          <w:rFonts w:ascii="Arial" w:eastAsia="宋体" w:hAnsi="Arial" w:cs="Arial" w:hint="eastAsia"/>
          <w:b/>
          <w:kern w:val="0"/>
          <w:sz w:val="22"/>
        </w:rPr>
        <w:t>Discussion on A-</w:t>
      </w:r>
      <w:proofErr w:type="spellStart"/>
      <w:r>
        <w:rPr>
          <w:rFonts w:ascii="Arial" w:eastAsia="宋体" w:hAnsi="Arial" w:cs="Arial" w:hint="eastAsia"/>
          <w:b/>
          <w:kern w:val="0"/>
          <w:sz w:val="22"/>
        </w:rPr>
        <w:t>IoT</w:t>
      </w:r>
      <w:proofErr w:type="spellEnd"/>
      <w:r>
        <w:rPr>
          <w:rFonts w:ascii="Arial" w:eastAsia="宋体" w:hAnsi="Arial" w:cs="Arial" w:hint="eastAsia"/>
          <w:b/>
          <w:kern w:val="0"/>
          <w:sz w:val="22"/>
        </w:rPr>
        <w:t xml:space="preserve"> random access</w:t>
      </w:r>
    </w:p>
    <w:bookmarkEnd w:id="4"/>
    <w:bookmarkEnd w:id="5"/>
    <w:p w:rsidR="00D80A0F" w:rsidRDefault="00E50D92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Times New Roman"/>
          <w:b/>
          <w:kern w:val="0"/>
          <w:sz w:val="22"/>
        </w:rPr>
      </w:pPr>
      <w:r>
        <w:rPr>
          <w:rFonts w:ascii="Arial" w:eastAsia="MS Mincho" w:hAnsi="Arial" w:cs="Arial"/>
          <w:b/>
          <w:kern w:val="0"/>
          <w:sz w:val="22"/>
          <w:lang w:eastAsia="en-US"/>
        </w:rPr>
        <w:t>Agenda Item:</w:t>
      </w:r>
      <w:bookmarkStart w:id="6" w:name="Source"/>
      <w:bookmarkEnd w:id="6"/>
      <w:r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>
        <w:rPr>
          <w:rFonts w:ascii="Arial" w:eastAsia="宋体" w:hAnsi="Arial" w:cs="Arial" w:hint="eastAsia"/>
          <w:b/>
          <w:kern w:val="0"/>
          <w:sz w:val="22"/>
        </w:rPr>
        <w:t>8.2.4</w:t>
      </w:r>
    </w:p>
    <w:p w:rsidR="00D80A0F" w:rsidRDefault="00E50D92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MS Mincho" w:hAnsi="Arial" w:cs="Arial"/>
          <w:b/>
          <w:kern w:val="0"/>
          <w:sz w:val="22"/>
          <w:lang w:eastAsia="en-US"/>
        </w:rPr>
        <w:t>Document for:</w:t>
      </w:r>
      <w:r>
        <w:rPr>
          <w:rFonts w:ascii="Arial" w:eastAsia="MS Mincho" w:hAnsi="Arial" w:cs="Arial"/>
          <w:b/>
          <w:kern w:val="0"/>
          <w:sz w:val="22"/>
          <w:lang w:eastAsia="en-US"/>
        </w:rPr>
        <w:tab/>
        <w:t>Discussion</w:t>
      </w:r>
      <w:r>
        <w:rPr>
          <w:rFonts w:ascii="Arial" w:eastAsia="宋体" w:hAnsi="Arial" w:cs="Arial"/>
          <w:b/>
          <w:kern w:val="0"/>
          <w:sz w:val="22"/>
        </w:rPr>
        <w:t xml:space="preserve"> and Decision</w:t>
      </w:r>
    </w:p>
    <w:p w:rsidR="00D80A0F" w:rsidRDefault="00E50D92">
      <w:pPr>
        <w:keepNext/>
        <w:keepLines/>
        <w:widowControl/>
        <w:numPr>
          <w:ilvl w:val="0"/>
          <w:numId w:val="1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 w:eastAsia="en-GB"/>
        </w:rPr>
        <w:t>Introduction</w:t>
      </w:r>
    </w:p>
    <w:p w:rsidR="00D80A0F" w:rsidRDefault="00E50D92">
      <w:pPr>
        <w:widowControl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RAN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#1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27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meeting,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random access procedure for Ambient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has been discussed and following agreements were reached [1]:</w:t>
      </w:r>
    </w:p>
    <w:p w:rsidR="00D80A0F" w:rsidRDefault="00E50D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Agreements</w:t>
      </w:r>
    </w:p>
    <w:p w:rsidR="00D80A0F" w:rsidRDefault="00E50D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Times New Roman" w:eastAsia="宋体" w:hAnsi="Times New Roman"/>
          <w:szCs w:val="20"/>
          <w:lang w:val="en-US" w:eastAsia="zh-CN"/>
        </w:rPr>
      </w:pPr>
      <w:r>
        <w:rPr>
          <w:lang w:val="en-US" w:eastAsia="zh-CN"/>
        </w:rPr>
        <w:t>-</w:t>
      </w:r>
      <w:r>
        <w:rPr>
          <w:rFonts w:ascii="Times New Roman" w:eastAsia="宋体" w:hAnsi="Times New Roman" w:hint="eastAsia"/>
          <w:szCs w:val="20"/>
          <w:lang w:val="en-US" w:eastAsia="zh-CN"/>
        </w:rPr>
        <w:tab/>
        <w:t xml:space="preserve">For 3-step CBRA Support fixed random ID size is 16 bit.   The ID is randomly generated.  </w:t>
      </w:r>
    </w:p>
    <w:p w:rsidR="00D80A0F" w:rsidRDefault="00E50D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Times New Roman" w:eastAsia="宋体" w:hAnsi="Times New Roman"/>
          <w:szCs w:val="20"/>
          <w:lang w:val="en-US" w:eastAsia="zh-CN"/>
        </w:rPr>
      </w:pPr>
      <w:r>
        <w:rPr>
          <w:rFonts w:ascii="Times New Roman" w:eastAsia="宋体" w:hAnsi="Times New Roman" w:hint="eastAsia"/>
          <w:szCs w:val="20"/>
          <w:lang w:val="en-US" w:eastAsia="zh-CN"/>
        </w:rPr>
        <w:t>-</w:t>
      </w:r>
      <w:r>
        <w:rPr>
          <w:rFonts w:ascii="Times New Roman" w:eastAsia="宋体" w:hAnsi="Times New Roman" w:hint="eastAsia"/>
          <w:szCs w:val="20"/>
          <w:lang w:val="en-US" w:eastAsia="zh-CN"/>
        </w:rPr>
        <w:tab/>
      </w:r>
      <w:bookmarkStart w:id="7" w:name="OLE_LINK23"/>
      <w:r>
        <w:rPr>
          <w:rFonts w:ascii="Times New Roman" w:eastAsia="宋体" w:hAnsi="Times New Roman" w:hint="eastAsia"/>
          <w:szCs w:val="20"/>
          <w:lang w:val="en-US" w:eastAsia="zh-CN"/>
        </w:rPr>
        <w:t>Failure/success indication of D2R</w:t>
      </w:r>
      <w:bookmarkEnd w:id="7"/>
      <w:r>
        <w:rPr>
          <w:rFonts w:ascii="Times New Roman" w:eastAsia="宋体" w:hAnsi="Times New Roman" w:hint="eastAsia"/>
          <w:szCs w:val="20"/>
          <w:lang w:val="en-US" w:eastAsia="zh-CN"/>
        </w:rPr>
        <w:t xml:space="preserve"> will be studied.   FFS if it would be implicit or explicit and for which use case it is needed.  FFS whether it is applied only to some cases.  </w:t>
      </w:r>
    </w:p>
    <w:p w:rsidR="00D80A0F" w:rsidRDefault="00E50D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Times New Roman" w:eastAsia="宋体" w:hAnsi="Times New Roman"/>
          <w:szCs w:val="20"/>
          <w:lang w:val="en-US" w:eastAsia="zh-CN"/>
        </w:rPr>
      </w:pPr>
      <w:r>
        <w:rPr>
          <w:rFonts w:ascii="Times New Roman" w:eastAsia="宋体" w:hAnsi="Times New Roman" w:hint="eastAsia"/>
          <w:szCs w:val="20"/>
          <w:lang w:val="en-US" w:eastAsia="zh-CN"/>
        </w:rPr>
        <w:t>-</w:t>
      </w:r>
      <w:r>
        <w:rPr>
          <w:rFonts w:ascii="Times New Roman" w:eastAsia="宋体" w:hAnsi="Times New Roman" w:hint="eastAsia"/>
          <w:szCs w:val="20"/>
          <w:lang w:val="en-US" w:eastAsia="zh-CN"/>
        </w:rPr>
        <w:tab/>
        <w:t>for 2step CBRA, RAN2 design will support msg2.  Whether it is needed it is up to the reader.  FFS when it is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needed.  For 2-step CBRA (when mgs2 is needed), the random ID (fixed 16bits) is also included in A-</w:t>
      </w:r>
      <w:proofErr w:type="spellStart"/>
      <w:r>
        <w:rPr>
          <w:rFonts w:ascii="Times New Roman" w:eastAsia="宋体" w:hAnsi="Times New Roman" w:hint="eastAsia"/>
          <w:szCs w:val="20"/>
          <w:lang w:val="en-US" w:eastAsia="zh-CN"/>
        </w:rPr>
        <w:t>IoT</w:t>
      </w:r>
      <w:proofErr w:type="spellEnd"/>
      <w:r>
        <w:rPr>
          <w:rFonts w:ascii="Times New Roman" w:eastAsia="宋体" w:hAnsi="Times New Roman" w:hint="eastAsia"/>
          <w:szCs w:val="20"/>
          <w:lang w:val="en-US" w:eastAsia="zh-CN"/>
        </w:rPr>
        <w:t xml:space="preserve"> Msg1, and is echoed in A-</w:t>
      </w:r>
      <w:proofErr w:type="spellStart"/>
      <w:r>
        <w:rPr>
          <w:rFonts w:ascii="Times New Roman" w:eastAsia="宋体" w:hAnsi="Times New Roman" w:hint="eastAsia"/>
          <w:szCs w:val="20"/>
          <w:lang w:val="en-US" w:eastAsia="zh-CN"/>
        </w:rPr>
        <w:t>IoT</w:t>
      </w:r>
      <w:proofErr w:type="spellEnd"/>
      <w:r>
        <w:rPr>
          <w:rFonts w:ascii="Times New Roman" w:eastAsia="宋体" w:hAnsi="Times New Roman" w:hint="eastAsia"/>
          <w:szCs w:val="20"/>
          <w:lang w:val="en-US" w:eastAsia="zh-CN"/>
        </w:rPr>
        <w:t xml:space="preserve"> Msg2.   FFS if there will be devices support only 2-step RA and any other optimizations will be needed for such devices.  </w:t>
      </w:r>
    </w:p>
    <w:p w:rsidR="00D80A0F" w:rsidRDefault="00E50D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Times New Roman" w:eastAsia="宋体" w:hAnsi="Times New Roman"/>
          <w:szCs w:val="20"/>
          <w:lang w:val="en-US" w:eastAsia="zh-CN"/>
        </w:rPr>
      </w:pPr>
      <w:r>
        <w:rPr>
          <w:rFonts w:ascii="Times New Roman" w:eastAsia="宋体" w:hAnsi="Times New Roman" w:hint="eastAsia"/>
          <w:szCs w:val="20"/>
          <w:lang w:val="en-US" w:eastAsia="zh-CN"/>
        </w:rPr>
        <w:t>-</w:t>
      </w:r>
      <w:r>
        <w:rPr>
          <w:rFonts w:ascii="Times New Roman" w:eastAsia="宋体" w:hAnsi="Times New Roman" w:hint="eastAsia"/>
          <w:szCs w:val="20"/>
          <w:lang w:val="en-US" w:eastAsia="zh-CN"/>
        </w:rPr>
        <w:tab/>
        <w:t>In contention-free access, the A-</w:t>
      </w:r>
      <w:proofErr w:type="spellStart"/>
      <w:r>
        <w:rPr>
          <w:rFonts w:ascii="Times New Roman" w:eastAsia="宋体" w:hAnsi="Times New Roman" w:hint="eastAsia"/>
          <w:szCs w:val="20"/>
          <w:lang w:val="en-US" w:eastAsia="zh-CN"/>
        </w:rPr>
        <w:t>IoT</w:t>
      </w:r>
      <w:proofErr w:type="spellEnd"/>
      <w:r>
        <w:rPr>
          <w:rFonts w:ascii="Times New Roman" w:eastAsia="宋体" w:hAnsi="Times New Roman" w:hint="eastAsia"/>
          <w:szCs w:val="20"/>
          <w:lang w:val="en-US" w:eastAsia="zh-CN"/>
        </w:rPr>
        <w:t xml:space="preserve"> device directly sends the upper layer data (e.g. device ID) in its very first D2R message after being triggered (i.e. skip contention resolution Msg1/2).   FFS if a short AS ID is also included in the message and what</w:t>
      </w:r>
      <w:r>
        <w:rPr>
          <w:rFonts w:ascii="Times New Roman" w:eastAsia="宋体" w:hAnsi="Times New Roman" w:hint="eastAsia"/>
          <w:szCs w:val="20"/>
          <w:lang w:val="en-US" w:eastAsia="zh-CN"/>
        </w:rPr>
        <w:t xml:space="preserve"> type of ID for scheduling purposes.   </w:t>
      </w:r>
    </w:p>
    <w:p w:rsidR="00D80A0F" w:rsidRDefault="00E50D9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ascii="Times New Roman" w:eastAsia="宋体" w:hAnsi="Times New Roman"/>
          <w:szCs w:val="20"/>
          <w:lang w:val="en-US" w:eastAsia="zh-CN"/>
        </w:rPr>
      </w:pPr>
      <w:r>
        <w:rPr>
          <w:rFonts w:ascii="Times New Roman" w:eastAsia="宋体" w:hAnsi="Times New Roman" w:hint="eastAsia"/>
          <w:szCs w:val="20"/>
          <w:lang w:val="en-US" w:eastAsia="zh-CN"/>
        </w:rPr>
        <w:t>-</w:t>
      </w:r>
      <w:r>
        <w:rPr>
          <w:rFonts w:ascii="Times New Roman" w:eastAsia="宋体" w:hAnsi="Times New Roman" w:hint="eastAsia"/>
          <w:szCs w:val="20"/>
          <w:lang w:val="en-US" w:eastAsia="zh-CN"/>
        </w:rPr>
        <w:tab/>
        <w:t>FFS if reader assigns the AS ID for scheduling purposes</w:t>
      </w:r>
    </w:p>
    <w:p w:rsidR="00D80A0F" w:rsidRDefault="00E50D92">
      <w:pPr>
        <w:widowControl/>
        <w:spacing w:before="120" w:after="120" w:line="276" w:lineRule="auto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8" w:name="OLE_LINK1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Moreover, we have discussed some FFSs about the random access by post email discussion.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we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intend to discuss remaining issues including </w:t>
      </w:r>
      <w:bookmarkStart w:id="9" w:name="OLE_LINK13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failure/success indication aspects</w:t>
      </w:r>
      <w:bookmarkStart w:id="10" w:name="_Hlk155950016"/>
      <w:bookmarkEnd w:id="9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other related problems.</w:t>
      </w:r>
    </w:p>
    <w:bookmarkEnd w:id="8"/>
    <w:bookmarkEnd w:id="10"/>
    <w:p w:rsidR="00D80A0F" w:rsidRDefault="00E50D92">
      <w:pPr>
        <w:keepNext/>
        <w:keepLines/>
        <w:widowControl/>
        <w:numPr>
          <w:ilvl w:val="0"/>
          <w:numId w:val="18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CG Times (WN)" w:eastAsia="Times New Roman" w:hAnsi="CG Times (WN)" w:cs="Times New Roman"/>
          <w:kern w:val="0"/>
          <w:sz w:val="36"/>
          <w:szCs w:val="20"/>
          <w:lang w:val="fr-FR" w:eastAsia="en-US"/>
        </w:rPr>
      </w:pPr>
      <w:r>
        <w:rPr>
          <w:rFonts w:ascii="CG Times (WN)" w:eastAsia="宋体" w:hAnsi="CG Times (WN)" w:cs="Times New Roman" w:hint="eastAsia"/>
          <w:kern w:val="0"/>
          <w:sz w:val="36"/>
          <w:szCs w:val="20"/>
        </w:rPr>
        <w:t>Random access Procedures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11" w:name="OLE_LINK2"/>
      <w:bookmarkStart w:id="12" w:name="PP12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Considering the solutions for handling random access failure of A-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 there may be re-access or re-transmit methods. Thus, we need to make the relevant concept explicit first. RAN2 has agreed that slotted-ALOHA is the baseline for A-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random access. The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refore, we should define access occasion similar to the concept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‘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slot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Access occasion means the opportunity for one device to finish access. When there are multiple devices to complete random access, an access round can be used for different devices a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ssigned different access occasions. It means that one access round can include multiple access occasions, and the number of access occasions in one round depends on the reader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 indication. The device can randomly select one access occasion in an access ro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und. Moreover, we can also define the paging round as the post email discussion. </w:t>
      </w:r>
      <w:bookmarkStart w:id="13" w:name="OLE_LINK9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One paging round consists of one or multiple access rounds.</w:t>
      </w:r>
      <w:bookmarkEnd w:id="13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The number of access rounds after an A-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paging message can be indicated by this paging message.</w:t>
      </w:r>
    </w:p>
    <w:bookmarkStart w:id="14" w:name="OLE_LINK6"/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fldChar w:fldCharType="begin"/>
      </w:r>
      <w:r>
        <w:rPr>
          <w:rFonts w:ascii="Times New Roman" w:hAnsi="Times New Roman" w:cs="Times New Roman"/>
          <w:b/>
          <w:i/>
          <w:sz w:val="22"/>
          <w:szCs w:val="24"/>
        </w:rPr>
        <w:instrText xml:space="preserve"> REF PP1 \h </w:instrText>
      </w:r>
      <w:r>
        <w:rPr>
          <w:rFonts w:ascii="Times New Roman" w:hAnsi="Times New Roman" w:cs="Times New Roman"/>
          <w:b/>
          <w:i/>
          <w:sz w:val="22"/>
          <w:szCs w:val="24"/>
        </w:rPr>
      </w:r>
      <w:r>
        <w:rPr>
          <w:rFonts w:ascii="Times New Roman" w:hAnsi="Times New Roman" w:cs="Times New Roman"/>
          <w:b/>
          <w:i/>
          <w:sz w:val="22"/>
          <w:szCs w:val="24"/>
        </w:rPr>
        <w:fldChar w:fldCharType="separate"/>
      </w:r>
      <w:r>
        <w:rPr>
          <w:rFonts w:ascii="Times New Roman" w:hAnsi="Times New Roman" w:cs="Times New Roman"/>
          <w:b/>
          <w:i/>
          <w:sz w:val="22"/>
          <w:szCs w:val="24"/>
        </w:rPr>
        <w:t>Prop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1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 w:rsidR="00666158">
        <w:rPr>
          <w:rFonts w:ascii="Times New Roman" w:hAnsi="Times New Roman" w:cs="Times New Roman"/>
          <w:b/>
          <w:i/>
          <w:sz w:val="22"/>
          <w:szCs w:val="24"/>
        </w:rPr>
        <w:t xml:space="preserve">RAN2 to introduce the </w:t>
      </w:r>
      <w:proofErr w:type="spellStart"/>
      <w:r w:rsidR="00666158">
        <w:rPr>
          <w:rFonts w:ascii="Times New Roman" w:hAnsi="Times New Roman" w:cs="Times New Roman"/>
          <w:b/>
          <w:i/>
          <w:sz w:val="22"/>
          <w:szCs w:val="24"/>
        </w:rPr>
        <w:t>defination</w:t>
      </w:r>
      <w:proofErr w:type="spellEnd"/>
      <w:r w:rsidR="00666158">
        <w:rPr>
          <w:rFonts w:ascii="Times New Roman" w:hAnsi="Times New Roman" w:cs="Times New Roman"/>
          <w:b/>
          <w:i/>
          <w:sz w:val="22"/>
          <w:szCs w:val="24"/>
        </w:rPr>
        <w:t xml:space="preserve"> of "access round".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One access round</w:t>
      </w:r>
      <w:r w:rsidR="00666158"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consist</w:t>
      </w:r>
      <w:r w:rsidR="00666158">
        <w:rPr>
          <w:rFonts w:ascii="Times New Roman" w:hAnsi="Times New Roman" w:cs="Times New Roman"/>
          <w:b/>
          <w:i/>
          <w:sz w:val="22"/>
          <w:szCs w:val="24"/>
        </w:rPr>
        <w:t>s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 of multiple access occasions.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fldChar w:fldCharType="end"/>
      </w:r>
      <w:bookmarkEnd w:id="14"/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2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The device can randomly select one </w:t>
      </w:r>
      <w:r w:rsidR="00675250">
        <w:rPr>
          <w:rFonts w:ascii="Times New Roman" w:hAnsi="Times New Roman" w:cs="Times New Roman"/>
          <w:b/>
          <w:i/>
          <w:sz w:val="22"/>
          <w:szCs w:val="24"/>
        </w:rPr>
        <w:t xml:space="preserve">access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occasion in one access round</w:t>
      </w:r>
      <w:r w:rsidR="000C02BC">
        <w:rPr>
          <w:rFonts w:ascii="Times New Roman" w:hAnsi="Times New Roman" w:cs="Times New Roman"/>
          <w:b/>
          <w:i/>
          <w:sz w:val="22"/>
          <w:szCs w:val="24"/>
        </w:rPr>
        <w:t xml:space="preserve"> for A-</w:t>
      </w:r>
      <w:proofErr w:type="spellStart"/>
      <w:r w:rsidR="000C02BC">
        <w:rPr>
          <w:rFonts w:ascii="Times New Roman" w:hAnsi="Times New Roman" w:cs="Times New Roman"/>
          <w:b/>
          <w:i/>
          <w:sz w:val="22"/>
          <w:szCs w:val="24"/>
        </w:rPr>
        <w:t>IoT</w:t>
      </w:r>
      <w:proofErr w:type="spellEnd"/>
      <w:r w:rsidR="000C02BC">
        <w:rPr>
          <w:rFonts w:ascii="Times New Roman" w:hAnsi="Times New Roman" w:cs="Times New Roman"/>
          <w:b/>
          <w:i/>
          <w:sz w:val="22"/>
          <w:szCs w:val="24"/>
        </w:rPr>
        <w:t xml:space="preserve"> random access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3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 w:rsidR="00666158">
        <w:rPr>
          <w:rFonts w:ascii="Times New Roman" w:hAnsi="Times New Roman" w:cs="Times New Roman"/>
          <w:b/>
          <w:i/>
          <w:sz w:val="22"/>
          <w:szCs w:val="24"/>
        </w:rPr>
        <w:t xml:space="preserve">RAN2 to introduce the </w:t>
      </w:r>
      <w:proofErr w:type="spellStart"/>
      <w:r w:rsidR="00666158">
        <w:rPr>
          <w:rFonts w:ascii="Times New Roman" w:hAnsi="Times New Roman" w:cs="Times New Roman"/>
          <w:b/>
          <w:i/>
          <w:sz w:val="22"/>
          <w:szCs w:val="24"/>
        </w:rPr>
        <w:t>defination</w:t>
      </w:r>
      <w:proofErr w:type="spellEnd"/>
      <w:r w:rsidR="00666158">
        <w:rPr>
          <w:rFonts w:ascii="Times New Roman" w:hAnsi="Times New Roman" w:cs="Times New Roman"/>
          <w:b/>
          <w:i/>
          <w:sz w:val="22"/>
          <w:szCs w:val="24"/>
        </w:rPr>
        <w:t xml:space="preserve"> of "</w:t>
      </w:r>
      <w:r w:rsidR="00666158">
        <w:rPr>
          <w:rFonts w:ascii="Times New Roman" w:hAnsi="Times New Roman" w:cs="Times New Roman"/>
          <w:b/>
          <w:i/>
          <w:sz w:val="22"/>
          <w:szCs w:val="24"/>
        </w:rPr>
        <w:t>paging</w:t>
      </w:r>
      <w:r w:rsidR="00666158">
        <w:rPr>
          <w:rFonts w:ascii="Times New Roman" w:hAnsi="Times New Roman" w:cs="Times New Roman"/>
          <w:b/>
          <w:i/>
          <w:sz w:val="22"/>
          <w:szCs w:val="24"/>
        </w:rPr>
        <w:t xml:space="preserve"> round".</w:t>
      </w:r>
      <w:r w:rsidR="00666158"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proofErr w:type="gramStart"/>
      <w:r>
        <w:rPr>
          <w:rFonts w:ascii="Times New Roman" w:hAnsi="Times New Roman" w:cs="Times New Roman" w:hint="eastAsia"/>
          <w:b/>
          <w:i/>
          <w:sz w:val="22"/>
          <w:szCs w:val="24"/>
        </w:rPr>
        <w:t>One</w:t>
      </w:r>
      <w:proofErr w:type="gramEnd"/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 paging round consists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of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one or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multiple access rounds.</w:t>
      </w:r>
    </w:p>
    <w:bookmarkEnd w:id="11"/>
    <w:p w:rsidR="00D80A0F" w:rsidRDefault="00E50D92">
      <w:pPr>
        <w:pStyle w:val="affff8"/>
        <w:spacing w:afterLines="5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RAN2 has discussed the procedure of 3-step CBRA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2-step CBRA or CFRA. In legacy NR systems, UE can know which random access methods are supported by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network via SIB, and decide which random access method to use based on conditio</w:t>
      </w:r>
      <w:r>
        <w:rPr>
          <w:rFonts w:eastAsia="宋体" w:hint="eastAsia"/>
          <w:lang w:val="en-US" w:eastAsia="zh-CN"/>
        </w:rPr>
        <w:t xml:space="preserve">ns such as measured RSRP. RAN2 is currently investigating both 3-step CBRA and 2-step CBRA. Since there are no legacy SIB messages in </w:t>
      </w:r>
      <w:r>
        <w:rPr>
          <w:rFonts w:eastAsia="宋体" w:hint="eastAsia"/>
          <w:lang w:val="en-US" w:eastAsia="zh-CN"/>
        </w:rPr>
        <w:t>A-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scenarios and the </w:t>
      </w:r>
      <w:r>
        <w:rPr>
          <w:rFonts w:eastAsia="宋体" w:hint="eastAsia"/>
          <w:lang w:val="en-US" w:eastAsia="zh-CN"/>
        </w:rPr>
        <w:t>A-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device does not support measurements, etc., RAN2 needs to discuss whether both methods will </w:t>
      </w:r>
      <w:r>
        <w:rPr>
          <w:rFonts w:eastAsia="宋体" w:hint="eastAsia"/>
          <w:lang w:val="en-US" w:eastAsia="zh-CN"/>
        </w:rPr>
        <w:t>be supported in the future and how to support them if both are supported.</w:t>
      </w:r>
    </w:p>
    <w:p w:rsidR="00D80A0F" w:rsidRDefault="00E50D92">
      <w:pPr>
        <w:pStyle w:val="affff8"/>
        <w:spacing w:afterLines="5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One option is to explicitly indicate the RA type in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paging message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so that </w:t>
      </w:r>
      <w:r>
        <w:rPr>
          <w:rFonts w:eastAsia="宋体" w:hint="eastAsia"/>
          <w:lang w:val="en-US" w:eastAsia="zh-CN"/>
        </w:rPr>
        <w:t>A-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devices do not need to decide </w:t>
      </w:r>
      <w:r>
        <w:rPr>
          <w:rFonts w:eastAsia="宋体" w:hint="eastAsia"/>
          <w:lang w:val="en-US" w:eastAsia="zh-CN"/>
        </w:rPr>
        <w:lastRenderedPageBreak/>
        <w:t>which RA to use which can reduce the processing capability requirem</w:t>
      </w:r>
      <w:r>
        <w:rPr>
          <w:rFonts w:eastAsia="宋体" w:hint="eastAsia"/>
          <w:lang w:val="en-US" w:eastAsia="zh-CN"/>
        </w:rPr>
        <w:t xml:space="preserve">ent for </w:t>
      </w:r>
      <w:r>
        <w:rPr>
          <w:rFonts w:eastAsia="宋体" w:hint="eastAsia"/>
          <w:lang w:val="en-US" w:eastAsia="zh-CN"/>
        </w:rPr>
        <w:t>A-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device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>.</w:t>
      </w:r>
    </w:p>
    <w:p w:rsidR="00D80A0F" w:rsidRDefault="00E50D92">
      <w:pPr>
        <w:pStyle w:val="affff8"/>
        <w:spacing w:afterLines="50" w:after="120"/>
        <w:rPr>
          <w:rFonts w:eastAsia="宋体"/>
          <w:lang w:val="en-US" w:eastAsia="zh-CN"/>
        </w:rPr>
      </w:pPr>
      <w:bookmarkStart w:id="15" w:name="OLE_LINK28"/>
      <w:bookmarkStart w:id="16" w:name="OLE_LINK29"/>
      <w:r>
        <w:rPr>
          <w:rFonts w:eastAsia="宋体" w:hint="eastAsia"/>
          <w:lang w:val="en-US" w:eastAsia="zh-CN"/>
        </w:rPr>
        <w:t xml:space="preserve">Another option is to implicitly indicate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RA type in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paging message. For example, if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reader indicates resource information in </w:t>
      </w:r>
      <w:r>
        <w:rPr>
          <w:rFonts w:eastAsia="宋体" w:hint="eastAsia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>paging message, the resource information can</w:t>
      </w:r>
      <w:r>
        <w:rPr>
          <w:rFonts w:eastAsia="宋体" w:hint="eastAsia"/>
          <w:lang w:val="en-US" w:eastAsia="zh-CN"/>
        </w:rPr>
        <w:t xml:space="preserve"> be</w:t>
      </w:r>
      <w:r>
        <w:rPr>
          <w:rFonts w:eastAsia="宋体" w:hint="eastAsia"/>
          <w:lang w:val="en-US" w:eastAsia="zh-CN"/>
        </w:rPr>
        <w:t xml:space="preserve"> associate</w:t>
      </w:r>
      <w:r>
        <w:rPr>
          <w:rFonts w:eastAsia="宋体" w:hint="eastAsia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with </w:t>
      </w:r>
      <w:r>
        <w:rPr>
          <w:rFonts w:eastAsia="宋体" w:hint="eastAsia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 xml:space="preserve">specific RA type, just like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preamble in group A and group B in legacy NR. And if </w:t>
      </w:r>
      <w:r>
        <w:rPr>
          <w:rFonts w:eastAsia="宋体" w:hint="eastAsia"/>
          <w:lang w:val="en-US" w:eastAsia="zh-CN"/>
        </w:rPr>
        <w:t>the A-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device selects a set of resource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, it means the </w:t>
      </w:r>
      <w:r>
        <w:rPr>
          <w:rFonts w:eastAsia="宋体" w:hint="eastAsia"/>
          <w:lang w:val="en-US" w:eastAsia="zh-CN"/>
        </w:rPr>
        <w:t>A-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device would use the corresponding RA type.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bookmarkStart w:id="17" w:name="OLE_LINK34"/>
      <w:bookmarkStart w:id="18" w:name="OLE_LINK57"/>
      <w:bookmarkStart w:id="19" w:name="OLE_LINK33"/>
      <w:bookmarkEnd w:id="15"/>
      <w:bookmarkEnd w:id="16"/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4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RAN2 to discuss how to determine 3-step CBRA/2-step CBRA/CFRA,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the </w:t>
      </w:r>
      <w:r>
        <w:rPr>
          <w:rFonts w:ascii="Times New Roman" w:hAnsi="Times New Roman" w:cs="Times New Roman"/>
          <w:b/>
          <w:i/>
          <w:sz w:val="22"/>
          <w:szCs w:val="24"/>
        </w:rPr>
        <w:t>following op</w:t>
      </w:r>
      <w:r>
        <w:rPr>
          <w:rFonts w:ascii="Times New Roman" w:hAnsi="Times New Roman" w:cs="Times New Roman"/>
          <w:b/>
          <w:i/>
          <w:sz w:val="22"/>
          <w:szCs w:val="24"/>
        </w:rPr>
        <w:t>tions can be considered:</w:t>
      </w:r>
    </w:p>
    <w:bookmarkEnd w:id="17"/>
    <w:bookmarkEnd w:id="18"/>
    <w:bookmarkEnd w:id="19"/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t>Opt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ion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1: E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xplicitly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indicate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RA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type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in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Msg</w:t>
      </w:r>
      <w:r>
        <w:rPr>
          <w:rFonts w:ascii="Times New Roman" w:hAnsi="Times New Roman" w:cs="Times New Roman"/>
          <w:b/>
          <w:i/>
          <w:sz w:val="22"/>
          <w:szCs w:val="24"/>
        </w:rPr>
        <w:t>0.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</w:pPr>
      <w:r>
        <w:rPr>
          <w:rFonts w:ascii="Times New Roman" w:hAnsi="Times New Roman" w:cs="Times New Roman"/>
          <w:b/>
          <w:i/>
          <w:sz w:val="22"/>
          <w:szCs w:val="24"/>
        </w:rPr>
        <w:t>O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ption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2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: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Implicitly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indicate RA type in Msg0, e.g. transmission resources are associated with different access methods.</w:t>
      </w:r>
    </w:p>
    <w:p w:rsidR="00D80A0F" w:rsidRDefault="00E50D92">
      <w:pPr>
        <w:pStyle w:val="affff8"/>
        <w:spacing w:afterLines="50"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the transmission resource configuration, Msg1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transmission resource information can be indicated by </w:t>
      </w:r>
      <w:r>
        <w:rPr>
          <w:rFonts w:eastAsia="宋体" w:hint="eastAsia"/>
          <w:lang w:val="en-US" w:eastAsia="zh-CN"/>
        </w:rPr>
        <w:t xml:space="preserve">a </w:t>
      </w:r>
      <w:r>
        <w:rPr>
          <w:rFonts w:eastAsia="宋体" w:hint="eastAsia"/>
          <w:lang w:val="en-US" w:eastAsia="zh-CN"/>
        </w:rPr>
        <w:t xml:space="preserve">paging message </w:t>
      </w:r>
      <w:bookmarkStart w:id="20" w:name="OLE_LINK22"/>
      <w:r>
        <w:rPr>
          <w:rFonts w:eastAsia="宋体" w:hint="eastAsia"/>
          <w:lang w:val="en-US" w:eastAsia="zh-CN"/>
        </w:rPr>
        <w:t>or a separate R2D trigger message</w:t>
      </w:r>
      <w:bookmarkEnd w:id="20"/>
      <w:r>
        <w:rPr>
          <w:rFonts w:eastAsia="宋体" w:hint="eastAsia"/>
          <w:lang w:val="en-US" w:eastAsia="zh-CN"/>
        </w:rPr>
        <w:t xml:space="preserve"> after paging. </w:t>
      </w:r>
      <w:bookmarkStart w:id="21" w:name="OLE_LINK55"/>
      <w:bookmarkStart w:id="22" w:name="OLE_LINK56"/>
      <w:r>
        <w:t>If a</w:t>
      </w:r>
      <w:r>
        <w:rPr>
          <w:rFonts w:eastAsia="宋体" w:hint="eastAsia"/>
          <w:lang w:val="en-US" w:eastAsia="zh-CN"/>
        </w:rPr>
        <w:t>n</w:t>
      </w:r>
      <w:r>
        <w:t xml:space="preserve"> A</w:t>
      </w:r>
      <w:r>
        <w:rPr>
          <w:rFonts w:eastAsia="宋体" w:hint="eastAsia"/>
          <w:lang w:val="en-US" w:eastAsia="zh-CN"/>
        </w:rPr>
        <w:t>-</w:t>
      </w:r>
      <w:proofErr w:type="spellStart"/>
      <w:r>
        <w:t>IoT</w:t>
      </w:r>
      <w:proofErr w:type="spellEnd"/>
      <w:r>
        <w:t xml:space="preserve"> device needs to respond with some data (as responding to a read command), it is meaningful for the device to report some as</w:t>
      </w:r>
      <w:r>
        <w:t>sistance information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t>includ</w:t>
      </w:r>
      <w:r>
        <w:rPr>
          <w:rFonts w:eastAsia="宋体" w:hint="eastAsia"/>
          <w:lang w:val="en-US" w:eastAsia="zh-CN"/>
        </w:rPr>
        <w:t>ing</w:t>
      </w:r>
      <w:proofErr w:type="spellEnd"/>
      <w:r>
        <w:t xml:space="preserve"> the size of the data volume to enable the reader to accurately allocate transmission resources</w:t>
      </w:r>
      <w:r>
        <w:rPr>
          <w:rFonts w:eastAsia="宋体" w:hint="eastAsia"/>
          <w:lang w:val="en-US" w:eastAsia="zh-CN"/>
        </w:rPr>
        <w:t>.</w:t>
      </w:r>
      <w:r>
        <w:t xml:space="preserve"> </w:t>
      </w:r>
      <w:r>
        <w:rPr>
          <w:rFonts w:eastAsia="宋体" w:hint="eastAsia"/>
          <w:lang w:val="en-US" w:eastAsia="zh-CN"/>
        </w:rPr>
        <w:t xml:space="preserve">As for the transmission resource of Msg3, </w:t>
      </w:r>
      <w:r>
        <w:t>the reader can indicate accurate resource information in Msg2 based on the assistance i</w:t>
      </w:r>
      <w:r>
        <w:t xml:space="preserve">nformation in Msg1. </w:t>
      </w:r>
      <w:r>
        <w:rPr>
          <w:rFonts w:eastAsia="宋体" w:hint="eastAsia"/>
          <w:lang w:val="en-US" w:eastAsia="zh-CN"/>
        </w:rPr>
        <w:t xml:space="preserve">In addition, the resource information of Msg3 can also indicated by paging messages. </w:t>
      </w:r>
      <w:bookmarkEnd w:id="21"/>
      <w:bookmarkEnd w:id="22"/>
      <w:r>
        <w:rPr>
          <w:rFonts w:eastAsia="宋体" w:hint="eastAsia"/>
          <w:lang w:val="en-US" w:eastAsia="zh-CN"/>
        </w:rPr>
        <w:t>Resource details wait for RAN1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progress.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bookmarkStart w:id="23" w:name="OLE_LINK11"/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5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A Paging message or a separate R2D trigger message can indicate transmission resource informatio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n for Msg1 and Msg3.</w:t>
      </w:r>
    </w:p>
    <w:bookmarkEnd w:id="23"/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6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Msg1 may include assistance information (e.g. the size of data) for the reader to allocate resources to Msg3.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For 3-step CB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RA, </w:t>
      </w:r>
      <w:r w:rsidR="00675250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 the device receives the Msg2 with the same random ID, it indicates Msg1 transmission success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. Then, when the reader does not receive Msg1 or the Msg2 transmission/reception fails, the device may receive an R2D message indicating the next access occasion for other devices after transmitting the Msg1, which </w:t>
      </w:r>
      <w:r>
        <w:rPr>
          <w:rFonts w:ascii="Times New Roman" w:eastAsia="宋体" w:hAnsi="Times New Roman" w:cs="Times New Roman"/>
          <w:sz w:val="20"/>
          <w:szCs w:val="20"/>
          <w:lang w:bidi="ar"/>
        </w:rPr>
        <w:t>indicates RA failure on the previous occa</w:t>
      </w:r>
      <w:r>
        <w:rPr>
          <w:rFonts w:ascii="Times New Roman" w:eastAsia="宋体" w:hAnsi="Times New Roman" w:cs="Times New Roman"/>
          <w:sz w:val="20"/>
          <w:szCs w:val="20"/>
          <w:lang w:bidi="ar"/>
        </w:rPr>
        <w:t>sion.</w:t>
      </w:r>
      <w:bookmarkStart w:id="24" w:name="OLE_LINK3"/>
      <w:r>
        <w:rPr>
          <w:rFonts w:ascii="Times New Roman" w:hAnsi="Times New Roman" w:cs="Times New Roman"/>
          <w:b/>
          <w:i/>
          <w:sz w:val="22"/>
          <w:szCs w:val="24"/>
        </w:rPr>
        <w:fldChar w:fldCharType="begin"/>
      </w:r>
      <w:r>
        <w:rPr>
          <w:rFonts w:ascii="Times New Roman" w:hAnsi="Times New Roman" w:cs="Times New Roman"/>
          <w:b/>
          <w:i/>
          <w:sz w:val="22"/>
          <w:szCs w:val="24"/>
        </w:rPr>
        <w:instrText xml:space="preserve"> REF PP1 \h </w:instrText>
      </w:r>
      <w:r>
        <w:rPr>
          <w:rFonts w:ascii="Times New Roman" w:hAnsi="Times New Roman" w:cs="Times New Roman"/>
          <w:b/>
          <w:i/>
          <w:sz w:val="22"/>
          <w:szCs w:val="24"/>
        </w:rPr>
      </w:r>
      <w:r>
        <w:rPr>
          <w:rFonts w:ascii="Times New Roman" w:hAnsi="Times New Roman" w:cs="Times New Roman"/>
          <w:b/>
          <w:i/>
          <w:sz w:val="22"/>
          <w:szCs w:val="24"/>
        </w:rPr>
        <w:fldChar w:fldCharType="separate"/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Proposal 7: </w:t>
      </w:r>
      <w:r>
        <w:rPr>
          <w:rFonts w:ascii="Times New Roman" w:eastAsia="等线" w:hAnsi="Times New Roman" w:cs="Times New Roman"/>
          <w:b/>
          <w:i/>
          <w:sz w:val="22"/>
          <w:szCs w:val="24"/>
          <w:lang w:bidi="ar"/>
        </w:rPr>
        <w:t xml:space="preserve">For 3-step </w:t>
      </w:r>
      <w:r>
        <w:rPr>
          <w:rFonts w:ascii="Times New Roman" w:eastAsia="等线" w:hAnsi="Times New Roman" w:cs="Times New Roman" w:hint="eastAsia"/>
          <w:b/>
          <w:i/>
          <w:sz w:val="22"/>
          <w:szCs w:val="24"/>
          <w:lang w:bidi="ar"/>
        </w:rPr>
        <w:t>CB</w:t>
      </w:r>
      <w:r>
        <w:rPr>
          <w:rFonts w:ascii="Times New Roman" w:eastAsia="等线" w:hAnsi="Times New Roman" w:cs="Times New Roman" w:hint="eastAsia"/>
          <w:b/>
          <w:i/>
          <w:sz w:val="22"/>
          <w:szCs w:val="24"/>
          <w:lang w:bidi="ar"/>
        </w:rPr>
        <w:t>RA</w:t>
      </w:r>
      <w:r>
        <w:rPr>
          <w:rFonts w:ascii="Times New Roman" w:eastAsia="等线" w:hAnsi="Times New Roman" w:cs="Times New Roman"/>
          <w:b/>
          <w:i/>
          <w:sz w:val="22"/>
          <w:szCs w:val="24"/>
          <w:lang w:bidi="ar"/>
        </w:rPr>
        <w:t xml:space="preserve">, </w:t>
      </w:r>
      <w:r>
        <w:rPr>
          <w:rFonts w:ascii="Times New Roman" w:eastAsia="等线" w:hAnsi="Times New Roman" w:cs="Times New Roman" w:hint="eastAsia"/>
          <w:b/>
          <w:i/>
          <w:sz w:val="22"/>
          <w:szCs w:val="24"/>
          <w:lang w:bidi="ar"/>
        </w:rPr>
        <w:t xml:space="preserve">from the device side, </w:t>
      </w:r>
      <w:r>
        <w:rPr>
          <w:rFonts w:ascii="Times New Roman" w:eastAsia="等线" w:hAnsi="Times New Roman" w:cs="Times New Roman"/>
          <w:b/>
          <w:i/>
          <w:sz w:val="22"/>
          <w:szCs w:val="24"/>
          <w:lang w:bidi="ar"/>
        </w:rPr>
        <w:t>if</w:t>
      </w:r>
      <w:r>
        <w:rPr>
          <w:rFonts w:ascii="Times New Roman" w:eastAsia="等线" w:hAnsi="Times New Roman" w:cs="Times New Roman" w:hint="eastAsia"/>
          <w:b/>
          <w:i/>
          <w:sz w:val="22"/>
          <w:szCs w:val="24"/>
          <w:lang w:bidi="ar"/>
        </w:rPr>
        <w:t xml:space="preserve"> it</w:t>
      </w:r>
      <w:r>
        <w:rPr>
          <w:rFonts w:ascii="Times New Roman" w:eastAsia="等线" w:hAnsi="Times New Roman" w:cs="Times New Roman"/>
          <w:b/>
          <w:i/>
          <w:sz w:val="22"/>
          <w:szCs w:val="24"/>
          <w:lang w:bidi="ar"/>
        </w:rPr>
        <w:t xml:space="preserve"> receives the next access occasion message instead of the access response Msg2, it indicates RA failure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.</w:t>
      </w:r>
      <w:r>
        <w:rPr>
          <w:rFonts w:ascii="Times New Roman" w:hAnsi="Times New Roman" w:cs="Times New Roman"/>
          <w:b/>
          <w:i/>
          <w:sz w:val="22"/>
          <w:szCs w:val="24"/>
        </w:rPr>
        <w:fldChar w:fldCharType="end"/>
      </w:r>
    </w:p>
    <w:bookmarkEnd w:id="24"/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Based on the discussion from the last meeting, whether implicit or explicit failure/success indication of D2R (Msg3) or not is still FFS. In our opinion, the reader can detect the failure when D2R data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transmission fails, but the device may be not able to detect its D2R data transmission failure. Therefore, the reader needs to send a failure indication message to the device if it does not receive A-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Msg3. </w:t>
      </w:r>
      <w:bookmarkStart w:id="25" w:name="OLE_LINK16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Regarding the success indication of D2R, the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subsequent data transmission can be regarded as an implicit success indication. Thus, the failure indication is the most urgent need. The specific indication is FFS.</w:t>
      </w:r>
    </w:p>
    <w:bookmarkStart w:id="26" w:name="OLE_LINK21"/>
    <w:bookmarkEnd w:id="25"/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fldChar w:fldCharType="begin"/>
      </w:r>
      <w:r>
        <w:rPr>
          <w:rFonts w:ascii="Times New Roman" w:hAnsi="Times New Roman" w:cs="Times New Roman"/>
          <w:b/>
          <w:i/>
          <w:sz w:val="22"/>
          <w:szCs w:val="24"/>
        </w:rPr>
        <w:instrText xml:space="preserve"> REF PP1 \h </w:instrText>
      </w:r>
      <w:r>
        <w:rPr>
          <w:rFonts w:ascii="Times New Roman" w:hAnsi="Times New Roman" w:cs="Times New Roman"/>
          <w:b/>
          <w:i/>
          <w:sz w:val="22"/>
          <w:szCs w:val="24"/>
        </w:rPr>
      </w:r>
      <w:r>
        <w:rPr>
          <w:rFonts w:ascii="Times New Roman" w:hAnsi="Times New Roman" w:cs="Times New Roman"/>
          <w:b/>
          <w:i/>
          <w:sz w:val="22"/>
          <w:szCs w:val="24"/>
        </w:rPr>
        <w:fldChar w:fldCharType="separate"/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8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An explicit failure indication of D2R is needed for 3-step CBRA.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fldChar w:fldCharType="end"/>
      </w:r>
      <w:bookmarkEnd w:id="26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As for the device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behaviour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after the consequence of failure detection, the rapporteur has proposed several options for us to discuss, including re-transmitting the D2R data, re-access in another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opportunity, no particular action and following the reader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 paging/triggering message. We think that options 1/2/4 are efficient in handling the D2R data transmission failure, and option 2 has a wider range of applications and can be discussed as a baseli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ne. How to achieve re-access (i.e. select another occasion in this round to re-access or re-access in the next round) should be further discussed. In our understanding, if collision</w:t>
      </w:r>
      <w:r w:rsidR="00C07D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or response loss happens resulting in access failure, these failed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devices can re-access in the next access round according to the indication by the reader. In addition,</w:t>
      </w:r>
      <w:r>
        <w:rPr>
          <w:rFonts w:eastAsia="宋体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the triggering method for re-access can be initiated by the reader or CN. From RAN2 perspective, at least it should support reader-initiated method for 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riggering re-access. Whether to perform CN-initiated re-access is up to SA2.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eastAsia="宋体" w:cs="Times New Roman"/>
          <w:kern w:val="0"/>
          <w:sz w:val="20"/>
          <w:szCs w:val="20"/>
        </w:rPr>
      </w:pPr>
      <w:bookmarkStart w:id="27" w:name="OLE_LINK4"/>
      <w:r>
        <w:rPr>
          <w:rFonts w:ascii="Times New Roman" w:eastAsia="宋体" w:hAnsi="Times New Roman" w:cs="Times New Roman" w:hint="eastAsia"/>
          <w:b/>
          <w:i/>
          <w:sz w:val="22"/>
          <w:szCs w:val="24"/>
        </w:rPr>
        <w:t>Proposal 9: RAN2 to support A-</w:t>
      </w:r>
      <w:proofErr w:type="spellStart"/>
      <w:r>
        <w:rPr>
          <w:rFonts w:ascii="Times New Roman" w:eastAsia="宋体" w:hAnsi="Times New Roman" w:cs="Times New Roman" w:hint="eastAsia"/>
          <w:b/>
          <w:i/>
          <w:sz w:val="22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i/>
          <w:sz w:val="22"/>
          <w:szCs w:val="24"/>
        </w:rPr>
        <w:t xml:space="preserve"> devices perform re-access in the next access round triggered by the reader when access failure occurs.</w:t>
      </w:r>
    </w:p>
    <w:bookmarkEnd w:id="12"/>
    <w:bookmarkEnd w:id="27"/>
    <w:p w:rsidR="00D80A0F" w:rsidRDefault="00E50D92">
      <w:pPr>
        <w:keepNext/>
        <w:keepLines/>
        <w:widowControl/>
        <w:numPr>
          <w:ilvl w:val="0"/>
          <w:numId w:val="18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fr-FR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fr-FR"/>
        </w:rPr>
        <w:t>Conclusion</w:t>
      </w:r>
    </w:p>
    <w:p w:rsidR="00D80A0F" w:rsidRDefault="00E50D92">
      <w:pPr>
        <w:widowControl/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In this contribution,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 we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discus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 the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random access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procedures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for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Ambient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, and have the following proposals: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lastRenderedPageBreak/>
        <w:fldChar w:fldCharType="begin"/>
      </w:r>
      <w:r>
        <w:rPr>
          <w:rFonts w:ascii="Times New Roman" w:hAnsi="Times New Roman" w:cs="Times New Roman"/>
          <w:b/>
          <w:i/>
          <w:sz w:val="22"/>
          <w:szCs w:val="24"/>
        </w:rPr>
        <w:instrText xml:space="preserve"> REF PP1 \h </w:instrText>
      </w:r>
      <w:r>
        <w:rPr>
          <w:rFonts w:ascii="Times New Roman" w:hAnsi="Times New Roman" w:cs="Times New Roman"/>
          <w:b/>
          <w:i/>
          <w:sz w:val="22"/>
          <w:szCs w:val="24"/>
        </w:rPr>
      </w:r>
      <w:r>
        <w:rPr>
          <w:rFonts w:ascii="Times New Roman" w:hAnsi="Times New Roman" w:cs="Times New Roman"/>
          <w:b/>
          <w:i/>
          <w:sz w:val="22"/>
          <w:szCs w:val="24"/>
        </w:rPr>
        <w:fldChar w:fldCharType="separate"/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1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 w:rsidR="00CF3928">
        <w:rPr>
          <w:rFonts w:ascii="Times New Roman" w:hAnsi="Times New Roman" w:cs="Times New Roman"/>
          <w:b/>
          <w:i/>
          <w:sz w:val="22"/>
          <w:szCs w:val="24"/>
        </w:rPr>
        <w:t xml:space="preserve">RAN2 to introduce the </w:t>
      </w:r>
      <w:proofErr w:type="spellStart"/>
      <w:r w:rsidR="00CF3928">
        <w:rPr>
          <w:rFonts w:ascii="Times New Roman" w:hAnsi="Times New Roman" w:cs="Times New Roman"/>
          <w:b/>
          <w:i/>
          <w:sz w:val="22"/>
          <w:szCs w:val="24"/>
        </w:rPr>
        <w:t>defination</w:t>
      </w:r>
      <w:proofErr w:type="spellEnd"/>
      <w:r w:rsidR="00CF3928">
        <w:rPr>
          <w:rFonts w:ascii="Times New Roman" w:hAnsi="Times New Roman" w:cs="Times New Roman"/>
          <w:b/>
          <w:i/>
          <w:sz w:val="22"/>
          <w:szCs w:val="24"/>
        </w:rPr>
        <w:t xml:space="preserve"> of "access round". </w:t>
      </w:r>
      <w:r w:rsidR="00CF3928">
        <w:rPr>
          <w:rFonts w:ascii="Times New Roman" w:hAnsi="Times New Roman" w:cs="Times New Roman" w:hint="eastAsia"/>
          <w:b/>
          <w:i/>
          <w:sz w:val="22"/>
          <w:szCs w:val="24"/>
        </w:rPr>
        <w:t>One access round</w:t>
      </w:r>
      <w:r w:rsidR="00CF3928"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 w:rsidR="00CF3928">
        <w:rPr>
          <w:rFonts w:ascii="Times New Roman" w:hAnsi="Times New Roman" w:cs="Times New Roman" w:hint="eastAsia"/>
          <w:b/>
          <w:i/>
          <w:sz w:val="22"/>
          <w:szCs w:val="24"/>
        </w:rPr>
        <w:t>consist</w:t>
      </w:r>
      <w:r w:rsidR="00CF3928">
        <w:rPr>
          <w:rFonts w:ascii="Times New Roman" w:hAnsi="Times New Roman" w:cs="Times New Roman"/>
          <w:b/>
          <w:i/>
          <w:sz w:val="22"/>
          <w:szCs w:val="24"/>
        </w:rPr>
        <w:t>s</w:t>
      </w:r>
      <w:r w:rsidR="00CF3928">
        <w:rPr>
          <w:rFonts w:ascii="Times New Roman" w:hAnsi="Times New Roman" w:cs="Times New Roman" w:hint="eastAsia"/>
          <w:b/>
          <w:i/>
          <w:sz w:val="22"/>
          <w:szCs w:val="24"/>
        </w:rPr>
        <w:t xml:space="preserve"> of multiple access occasions.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fldChar w:fldCharType="end"/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2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 w:rsidR="00A84898">
        <w:rPr>
          <w:rFonts w:ascii="Times New Roman" w:hAnsi="Times New Roman" w:cs="Times New Roman" w:hint="eastAsia"/>
          <w:b/>
          <w:i/>
          <w:sz w:val="22"/>
          <w:szCs w:val="24"/>
        </w:rPr>
        <w:t xml:space="preserve">The device can randomly select one </w:t>
      </w:r>
      <w:r w:rsidR="00A84898">
        <w:rPr>
          <w:rFonts w:ascii="Times New Roman" w:hAnsi="Times New Roman" w:cs="Times New Roman"/>
          <w:b/>
          <w:i/>
          <w:sz w:val="22"/>
          <w:szCs w:val="24"/>
        </w:rPr>
        <w:t xml:space="preserve">access </w:t>
      </w:r>
      <w:r w:rsidR="00A84898">
        <w:rPr>
          <w:rFonts w:ascii="Times New Roman" w:hAnsi="Times New Roman" w:cs="Times New Roman" w:hint="eastAsia"/>
          <w:b/>
          <w:i/>
          <w:sz w:val="22"/>
          <w:szCs w:val="24"/>
        </w:rPr>
        <w:t>occasion in one access round</w:t>
      </w:r>
      <w:r w:rsidR="00A84898">
        <w:rPr>
          <w:rFonts w:ascii="Times New Roman" w:hAnsi="Times New Roman" w:cs="Times New Roman"/>
          <w:b/>
          <w:i/>
          <w:sz w:val="22"/>
          <w:szCs w:val="24"/>
        </w:rPr>
        <w:t xml:space="preserve"> for A-</w:t>
      </w:r>
      <w:proofErr w:type="spellStart"/>
      <w:r w:rsidR="00A84898">
        <w:rPr>
          <w:rFonts w:ascii="Times New Roman" w:hAnsi="Times New Roman" w:cs="Times New Roman"/>
          <w:b/>
          <w:i/>
          <w:sz w:val="22"/>
          <w:szCs w:val="24"/>
        </w:rPr>
        <w:t>IoT</w:t>
      </w:r>
      <w:proofErr w:type="spellEnd"/>
      <w:r w:rsidR="00A84898">
        <w:rPr>
          <w:rFonts w:ascii="Times New Roman" w:hAnsi="Times New Roman" w:cs="Times New Roman"/>
          <w:b/>
          <w:i/>
          <w:sz w:val="22"/>
          <w:szCs w:val="24"/>
        </w:rPr>
        <w:t xml:space="preserve"> random access</w:t>
      </w:r>
      <w:r w:rsidR="00A84898">
        <w:rPr>
          <w:rFonts w:ascii="Times New Roman" w:hAnsi="Times New Roman" w:cs="Times New Roman" w:hint="eastAsia"/>
          <w:b/>
          <w:i/>
          <w:sz w:val="22"/>
          <w:szCs w:val="24"/>
        </w:rPr>
        <w:t>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3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 w:rsidR="00A84898">
        <w:rPr>
          <w:rFonts w:ascii="Times New Roman" w:hAnsi="Times New Roman" w:cs="Times New Roman"/>
          <w:b/>
          <w:i/>
          <w:sz w:val="22"/>
          <w:szCs w:val="24"/>
        </w:rPr>
        <w:t xml:space="preserve">RAN2 to introduce the </w:t>
      </w:r>
      <w:proofErr w:type="spellStart"/>
      <w:r w:rsidR="00A84898">
        <w:rPr>
          <w:rFonts w:ascii="Times New Roman" w:hAnsi="Times New Roman" w:cs="Times New Roman"/>
          <w:b/>
          <w:i/>
          <w:sz w:val="22"/>
          <w:szCs w:val="24"/>
        </w:rPr>
        <w:t>defination</w:t>
      </w:r>
      <w:proofErr w:type="spellEnd"/>
      <w:r w:rsidR="00A84898">
        <w:rPr>
          <w:rFonts w:ascii="Times New Roman" w:hAnsi="Times New Roman" w:cs="Times New Roman"/>
          <w:b/>
          <w:i/>
          <w:sz w:val="22"/>
          <w:szCs w:val="24"/>
        </w:rPr>
        <w:t xml:space="preserve"> of "paging round". </w:t>
      </w:r>
      <w:r w:rsidR="00A84898">
        <w:rPr>
          <w:rFonts w:ascii="Times New Roman" w:hAnsi="Times New Roman" w:cs="Times New Roman" w:hint="eastAsia"/>
          <w:b/>
          <w:i/>
          <w:sz w:val="22"/>
          <w:szCs w:val="24"/>
        </w:rPr>
        <w:t>One paging round consists of one or multiple access rounds.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4</w:t>
      </w:r>
      <w:r>
        <w:rPr>
          <w:rFonts w:ascii="Times New Roman" w:hAnsi="Times New Roman" w:cs="Times New Roman"/>
          <w:b/>
          <w:i/>
          <w:sz w:val="22"/>
          <w:szCs w:val="24"/>
        </w:rPr>
        <w:t>: RAN2 to discuss how to determine 3-step C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BRA/2-step CBRA/CFRA,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the </w:t>
      </w:r>
      <w:r>
        <w:rPr>
          <w:rFonts w:ascii="Times New Roman" w:hAnsi="Times New Roman" w:cs="Times New Roman"/>
          <w:b/>
          <w:i/>
          <w:sz w:val="22"/>
          <w:szCs w:val="24"/>
        </w:rPr>
        <w:t>following options can be considered: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t>Opt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ion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1: E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xplicitly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indicate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RA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type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in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Msg</w:t>
      </w:r>
      <w:r>
        <w:rPr>
          <w:rFonts w:ascii="Times New Roman" w:hAnsi="Times New Roman" w:cs="Times New Roman"/>
          <w:b/>
          <w:i/>
          <w:sz w:val="22"/>
          <w:szCs w:val="24"/>
        </w:rPr>
        <w:t>0.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</w:pPr>
      <w:r>
        <w:rPr>
          <w:rFonts w:ascii="Times New Roman" w:hAnsi="Times New Roman" w:cs="Times New Roman"/>
          <w:b/>
          <w:i/>
          <w:sz w:val="22"/>
          <w:szCs w:val="24"/>
        </w:rPr>
        <w:t>O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ption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2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: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Implicitly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 indicate RA type in Msg0, e.g. transmission resources are associated with different access methods.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5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A Paging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message or a separate R2D trigger message can indicate transmission resource information for Msg1 and Msg3.</w:t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6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Msg1 may include assistance information (e.g. the size of data) for the reader to allocate resources to Msg3.</w:t>
      </w:r>
      <w:r>
        <w:rPr>
          <w:rFonts w:ascii="Times New Roman" w:hAnsi="Times New Roman" w:cs="Times New Roman"/>
          <w:b/>
          <w:i/>
          <w:sz w:val="22"/>
          <w:szCs w:val="24"/>
        </w:rPr>
        <w:fldChar w:fldCharType="begin"/>
      </w:r>
      <w:r>
        <w:rPr>
          <w:rFonts w:ascii="Times New Roman" w:hAnsi="Times New Roman" w:cs="Times New Roman"/>
          <w:b/>
          <w:i/>
          <w:sz w:val="22"/>
          <w:szCs w:val="24"/>
        </w:rPr>
        <w:instrText xml:space="preserve"> REF PP1 \h </w:instrText>
      </w:r>
      <w:r>
        <w:rPr>
          <w:rFonts w:ascii="Times New Roman" w:hAnsi="Times New Roman" w:cs="Times New Roman"/>
          <w:b/>
          <w:i/>
          <w:sz w:val="22"/>
          <w:szCs w:val="24"/>
        </w:rPr>
      </w:r>
      <w:r>
        <w:rPr>
          <w:rFonts w:ascii="Times New Roman" w:hAnsi="Times New Roman" w:cs="Times New Roman"/>
          <w:b/>
          <w:i/>
          <w:sz w:val="22"/>
          <w:szCs w:val="24"/>
        </w:rPr>
        <w:fldChar w:fldCharType="separate"/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 w:hint="eastAsia"/>
          <w:b/>
          <w:i/>
          <w:sz w:val="22"/>
          <w:szCs w:val="24"/>
        </w:rPr>
        <w:t xml:space="preserve">Proposal 7: </w:t>
      </w:r>
      <w:r>
        <w:rPr>
          <w:rFonts w:ascii="Times New Roman" w:eastAsia="等线" w:hAnsi="Times New Roman" w:cs="Times New Roman"/>
          <w:b/>
          <w:i/>
          <w:sz w:val="22"/>
          <w:szCs w:val="24"/>
          <w:lang w:bidi="ar"/>
        </w:rPr>
        <w:t xml:space="preserve">For 3-step </w:t>
      </w:r>
      <w:r>
        <w:rPr>
          <w:rFonts w:ascii="Times New Roman" w:eastAsia="等线" w:hAnsi="Times New Roman" w:cs="Times New Roman" w:hint="eastAsia"/>
          <w:b/>
          <w:i/>
          <w:sz w:val="22"/>
          <w:szCs w:val="24"/>
          <w:lang w:bidi="ar"/>
        </w:rPr>
        <w:t>CB</w:t>
      </w:r>
      <w:r>
        <w:rPr>
          <w:rFonts w:ascii="Times New Roman" w:eastAsia="等线" w:hAnsi="Times New Roman" w:cs="Times New Roman" w:hint="eastAsia"/>
          <w:b/>
          <w:i/>
          <w:sz w:val="22"/>
          <w:szCs w:val="24"/>
          <w:lang w:bidi="ar"/>
        </w:rPr>
        <w:t>RA</w:t>
      </w:r>
      <w:r>
        <w:rPr>
          <w:rFonts w:ascii="Times New Roman" w:eastAsia="等线" w:hAnsi="Times New Roman" w:cs="Times New Roman"/>
          <w:b/>
          <w:i/>
          <w:sz w:val="22"/>
          <w:szCs w:val="24"/>
          <w:lang w:bidi="ar"/>
        </w:rPr>
        <w:t xml:space="preserve">, </w:t>
      </w:r>
      <w:r>
        <w:rPr>
          <w:rFonts w:ascii="Times New Roman" w:eastAsia="等线" w:hAnsi="Times New Roman" w:cs="Times New Roman" w:hint="eastAsia"/>
          <w:b/>
          <w:i/>
          <w:sz w:val="22"/>
          <w:szCs w:val="24"/>
          <w:lang w:bidi="ar"/>
        </w:rPr>
        <w:t xml:space="preserve">from the device side, </w:t>
      </w:r>
      <w:r>
        <w:rPr>
          <w:rFonts w:ascii="Times New Roman" w:eastAsia="等线" w:hAnsi="Times New Roman" w:cs="Times New Roman"/>
          <w:b/>
          <w:i/>
          <w:sz w:val="22"/>
          <w:szCs w:val="24"/>
          <w:lang w:bidi="ar"/>
        </w:rPr>
        <w:t>if</w:t>
      </w:r>
      <w:r>
        <w:rPr>
          <w:rFonts w:ascii="Times New Roman" w:eastAsia="等线" w:hAnsi="Times New Roman" w:cs="Times New Roman" w:hint="eastAsia"/>
          <w:b/>
          <w:i/>
          <w:sz w:val="22"/>
          <w:szCs w:val="24"/>
          <w:lang w:bidi="ar"/>
        </w:rPr>
        <w:t xml:space="preserve"> it</w:t>
      </w:r>
      <w:r>
        <w:rPr>
          <w:rFonts w:ascii="Times New Roman" w:eastAsia="等线" w:hAnsi="Times New Roman" w:cs="Times New Roman"/>
          <w:b/>
          <w:i/>
          <w:sz w:val="22"/>
          <w:szCs w:val="24"/>
          <w:lang w:bidi="ar"/>
        </w:rPr>
        <w:t xml:space="preserve"> receives the next access occasion message instead of the access response Msg2, it indicates RA failure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.</w:t>
      </w:r>
      <w:r>
        <w:rPr>
          <w:rFonts w:ascii="Times New Roman" w:hAnsi="Times New Roman" w:cs="Times New Roman"/>
          <w:b/>
          <w:i/>
          <w:sz w:val="22"/>
          <w:szCs w:val="24"/>
        </w:rPr>
        <w:fldChar w:fldCharType="end"/>
      </w:r>
    </w:p>
    <w:p w:rsidR="00D80A0F" w:rsidRDefault="00E50D92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fldChar w:fldCharType="begin"/>
      </w:r>
      <w:r>
        <w:rPr>
          <w:rFonts w:ascii="Times New Roman" w:hAnsi="Times New Roman" w:cs="Times New Roman"/>
          <w:b/>
          <w:i/>
          <w:sz w:val="22"/>
          <w:szCs w:val="24"/>
        </w:rPr>
        <w:instrText xml:space="preserve"> REF PP1 \h </w:instrText>
      </w:r>
      <w:r>
        <w:rPr>
          <w:rFonts w:ascii="Times New Roman" w:hAnsi="Times New Roman" w:cs="Times New Roman"/>
          <w:b/>
          <w:i/>
          <w:sz w:val="22"/>
          <w:szCs w:val="24"/>
        </w:rPr>
      </w:r>
      <w:r>
        <w:rPr>
          <w:rFonts w:ascii="Times New Roman" w:hAnsi="Times New Roman" w:cs="Times New Roman"/>
          <w:b/>
          <w:i/>
          <w:sz w:val="22"/>
          <w:szCs w:val="24"/>
        </w:rPr>
        <w:fldChar w:fldCharType="separate"/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8</w:t>
      </w:r>
      <w:r>
        <w:rPr>
          <w:rFonts w:ascii="Times New Roman" w:hAnsi="Times New Roman" w:cs="Times New Roman"/>
          <w:b/>
          <w:i/>
          <w:sz w:val="22"/>
          <w:szCs w:val="24"/>
        </w:rPr>
        <w:t xml:space="preserve">: 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An explicit failure indic</w:t>
      </w:r>
      <w:r>
        <w:rPr>
          <w:rFonts w:ascii="Times New Roman" w:hAnsi="Times New Roman" w:cs="Times New Roman" w:hint="eastAsia"/>
          <w:b/>
          <w:i/>
          <w:sz w:val="22"/>
          <w:szCs w:val="24"/>
        </w:rPr>
        <w:t>ation of D2R is needed for 3-step CBRA.</w:t>
      </w:r>
    </w:p>
    <w:p w:rsidR="00D80A0F" w:rsidRDefault="00E50D92">
      <w:pPr>
        <w:rPr>
          <w:rFonts w:eastAsia="宋体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i/>
          <w:sz w:val="22"/>
          <w:szCs w:val="24"/>
        </w:rPr>
        <w:fldChar w:fldCharType="end"/>
      </w:r>
      <w:r>
        <w:rPr>
          <w:rFonts w:ascii="Times New Roman" w:eastAsia="宋体" w:hAnsi="Times New Roman" w:cs="Times New Roman" w:hint="eastAsia"/>
          <w:b/>
          <w:i/>
          <w:sz w:val="22"/>
          <w:szCs w:val="24"/>
        </w:rPr>
        <w:t>Proposal 9: RAN2 to support A-</w:t>
      </w:r>
      <w:proofErr w:type="spellStart"/>
      <w:r>
        <w:rPr>
          <w:rFonts w:ascii="Times New Roman" w:eastAsia="宋体" w:hAnsi="Times New Roman" w:cs="Times New Roman" w:hint="eastAsia"/>
          <w:b/>
          <w:i/>
          <w:sz w:val="22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i/>
          <w:sz w:val="22"/>
          <w:szCs w:val="24"/>
        </w:rPr>
        <w:t xml:space="preserve"> devices perform re-access in the next access round triggered by the reader when access failure occurs.</w:t>
      </w:r>
    </w:p>
    <w:p w:rsidR="00D80A0F" w:rsidRDefault="00D80A0F">
      <w:pPr>
        <w:pStyle w:val="affff4"/>
        <w:widowControl/>
        <w:adjustRightInd w:val="0"/>
        <w:snapToGrid w:val="0"/>
        <w:spacing w:afterLines="50" w:after="120"/>
        <w:ind w:firstLineChars="0" w:firstLine="0"/>
        <w:rPr>
          <w:rFonts w:ascii="Times New Roman" w:hAnsi="Times New Roman" w:cs="Times New Roman"/>
          <w:b/>
          <w:i/>
          <w:sz w:val="22"/>
          <w:szCs w:val="24"/>
        </w:rPr>
      </w:pPr>
    </w:p>
    <w:p w:rsidR="00D80A0F" w:rsidRDefault="00E50D92">
      <w:pPr>
        <w:keepNext/>
        <w:keepLines/>
        <w:widowControl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</w:rPr>
      </w:pPr>
      <w:r>
        <w:rPr>
          <w:rFonts w:ascii="Arial" w:eastAsia="宋体" w:hAnsi="Arial" w:cs="Times New Roman"/>
          <w:kern w:val="0"/>
          <w:sz w:val="36"/>
          <w:szCs w:val="20"/>
        </w:rPr>
        <w:t>References</w:t>
      </w:r>
    </w:p>
    <w:bookmarkEnd w:id="0"/>
    <w:p w:rsidR="00D80A0F" w:rsidRDefault="00E50D92">
      <w:pPr>
        <w:widowControl/>
        <w:numPr>
          <w:ilvl w:val="0"/>
          <w:numId w:val="19"/>
        </w:numPr>
        <w:spacing w:after="12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en-US"/>
        </w:rPr>
        <w:t>3GPP TSG-RAN WG2 Meeting #12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7 chairman notes.</w:t>
      </w:r>
    </w:p>
    <w:bookmarkEnd w:id="1"/>
    <w:p w:rsidR="00D80A0F" w:rsidRDefault="00D80A0F">
      <w:pPr>
        <w:widowControl/>
        <w:spacing w:after="12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</w:pPr>
    </w:p>
    <w:sectPr w:rsidR="00D80A0F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sz w:val="36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17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0"/>
  </w:num>
  <w:num w:numId="16">
    <w:abstractNumId w:val="16"/>
  </w:num>
  <w:num w:numId="17">
    <w:abstractNumId w:val="11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Q3MrAwMLO0NDMzMjJX0lEKTi0uzszPAykwrAUAOnrVMSwAAAA="/>
  </w:docVars>
  <w:rsids>
    <w:rsidRoot w:val="00CB2D2F"/>
    <w:rsid w:val="00002160"/>
    <w:rsid w:val="000025D3"/>
    <w:rsid w:val="000025E1"/>
    <w:rsid w:val="0000261F"/>
    <w:rsid w:val="0000288C"/>
    <w:rsid w:val="0000356E"/>
    <w:rsid w:val="00003848"/>
    <w:rsid w:val="0000384E"/>
    <w:rsid w:val="00004133"/>
    <w:rsid w:val="000047D4"/>
    <w:rsid w:val="00005176"/>
    <w:rsid w:val="000053A0"/>
    <w:rsid w:val="000056CF"/>
    <w:rsid w:val="000171CA"/>
    <w:rsid w:val="0001784D"/>
    <w:rsid w:val="00017C78"/>
    <w:rsid w:val="000204E2"/>
    <w:rsid w:val="0002132C"/>
    <w:rsid w:val="00021F02"/>
    <w:rsid w:val="00021F91"/>
    <w:rsid w:val="00022B0A"/>
    <w:rsid w:val="00023B66"/>
    <w:rsid w:val="00024128"/>
    <w:rsid w:val="00025DDC"/>
    <w:rsid w:val="00026B01"/>
    <w:rsid w:val="00027335"/>
    <w:rsid w:val="00030403"/>
    <w:rsid w:val="000304D5"/>
    <w:rsid w:val="00030564"/>
    <w:rsid w:val="0003056E"/>
    <w:rsid w:val="000307BF"/>
    <w:rsid w:val="000307EB"/>
    <w:rsid w:val="00030AD9"/>
    <w:rsid w:val="00030BD4"/>
    <w:rsid w:val="000311D9"/>
    <w:rsid w:val="00032860"/>
    <w:rsid w:val="00032E0A"/>
    <w:rsid w:val="000334D2"/>
    <w:rsid w:val="00033DE4"/>
    <w:rsid w:val="00033EC0"/>
    <w:rsid w:val="00033F73"/>
    <w:rsid w:val="000340ED"/>
    <w:rsid w:val="000350DD"/>
    <w:rsid w:val="000352E5"/>
    <w:rsid w:val="00035E23"/>
    <w:rsid w:val="0003633C"/>
    <w:rsid w:val="00036793"/>
    <w:rsid w:val="000373B0"/>
    <w:rsid w:val="00040253"/>
    <w:rsid w:val="000416E6"/>
    <w:rsid w:val="00041A82"/>
    <w:rsid w:val="00043B53"/>
    <w:rsid w:val="00045E36"/>
    <w:rsid w:val="00045F80"/>
    <w:rsid w:val="00047B8F"/>
    <w:rsid w:val="00050D6B"/>
    <w:rsid w:val="00050E2D"/>
    <w:rsid w:val="00051369"/>
    <w:rsid w:val="00051BDC"/>
    <w:rsid w:val="000522D3"/>
    <w:rsid w:val="000530CD"/>
    <w:rsid w:val="00053285"/>
    <w:rsid w:val="00055548"/>
    <w:rsid w:val="000564F0"/>
    <w:rsid w:val="000600EC"/>
    <w:rsid w:val="000603BE"/>
    <w:rsid w:val="000603CD"/>
    <w:rsid w:val="000608BE"/>
    <w:rsid w:val="00060B23"/>
    <w:rsid w:val="00060D7A"/>
    <w:rsid w:val="00062412"/>
    <w:rsid w:val="000628D4"/>
    <w:rsid w:val="00063FAB"/>
    <w:rsid w:val="00064369"/>
    <w:rsid w:val="000646EF"/>
    <w:rsid w:val="000652EA"/>
    <w:rsid w:val="000661A0"/>
    <w:rsid w:val="0006761D"/>
    <w:rsid w:val="00067B86"/>
    <w:rsid w:val="000708F0"/>
    <w:rsid w:val="000711CB"/>
    <w:rsid w:val="00072CE4"/>
    <w:rsid w:val="00073566"/>
    <w:rsid w:val="00073F84"/>
    <w:rsid w:val="00074274"/>
    <w:rsid w:val="00075704"/>
    <w:rsid w:val="00076A91"/>
    <w:rsid w:val="00077EC4"/>
    <w:rsid w:val="0008074A"/>
    <w:rsid w:val="000807DE"/>
    <w:rsid w:val="00080950"/>
    <w:rsid w:val="000809F3"/>
    <w:rsid w:val="00080CA0"/>
    <w:rsid w:val="00080EBC"/>
    <w:rsid w:val="00083113"/>
    <w:rsid w:val="00083505"/>
    <w:rsid w:val="00083AF0"/>
    <w:rsid w:val="00083F8B"/>
    <w:rsid w:val="000842D6"/>
    <w:rsid w:val="0008430B"/>
    <w:rsid w:val="00086A9E"/>
    <w:rsid w:val="00087156"/>
    <w:rsid w:val="00090C70"/>
    <w:rsid w:val="00091764"/>
    <w:rsid w:val="00092EE7"/>
    <w:rsid w:val="00092EF2"/>
    <w:rsid w:val="00093089"/>
    <w:rsid w:val="00094060"/>
    <w:rsid w:val="00095008"/>
    <w:rsid w:val="00095DC3"/>
    <w:rsid w:val="000966E2"/>
    <w:rsid w:val="00097661"/>
    <w:rsid w:val="000978DE"/>
    <w:rsid w:val="000A2789"/>
    <w:rsid w:val="000A2FDB"/>
    <w:rsid w:val="000A36C6"/>
    <w:rsid w:val="000A3B1B"/>
    <w:rsid w:val="000A3E85"/>
    <w:rsid w:val="000A41A5"/>
    <w:rsid w:val="000A49F9"/>
    <w:rsid w:val="000A5DF2"/>
    <w:rsid w:val="000A74C3"/>
    <w:rsid w:val="000A77A8"/>
    <w:rsid w:val="000A793F"/>
    <w:rsid w:val="000A7977"/>
    <w:rsid w:val="000A7DBE"/>
    <w:rsid w:val="000B1E68"/>
    <w:rsid w:val="000B200E"/>
    <w:rsid w:val="000B2268"/>
    <w:rsid w:val="000B25EE"/>
    <w:rsid w:val="000B39B7"/>
    <w:rsid w:val="000B4328"/>
    <w:rsid w:val="000B484B"/>
    <w:rsid w:val="000B5D32"/>
    <w:rsid w:val="000B5EF6"/>
    <w:rsid w:val="000B659D"/>
    <w:rsid w:val="000B6FAC"/>
    <w:rsid w:val="000B70C8"/>
    <w:rsid w:val="000B72C8"/>
    <w:rsid w:val="000B778C"/>
    <w:rsid w:val="000C02BC"/>
    <w:rsid w:val="000C0955"/>
    <w:rsid w:val="000C0E80"/>
    <w:rsid w:val="000C1D08"/>
    <w:rsid w:val="000C23A4"/>
    <w:rsid w:val="000C264F"/>
    <w:rsid w:val="000C43CD"/>
    <w:rsid w:val="000C50AE"/>
    <w:rsid w:val="000C51DB"/>
    <w:rsid w:val="000C5539"/>
    <w:rsid w:val="000C5E8C"/>
    <w:rsid w:val="000C62A3"/>
    <w:rsid w:val="000C6BAA"/>
    <w:rsid w:val="000D0BF2"/>
    <w:rsid w:val="000D13DE"/>
    <w:rsid w:val="000D14FF"/>
    <w:rsid w:val="000D1F36"/>
    <w:rsid w:val="000D2C12"/>
    <w:rsid w:val="000D34B7"/>
    <w:rsid w:val="000D35F7"/>
    <w:rsid w:val="000D364D"/>
    <w:rsid w:val="000D3A34"/>
    <w:rsid w:val="000D3EFF"/>
    <w:rsid w:val="000D7165"/>
    <w:rsid w:val="000D7A40"/>
    <w:rsid w:val="000E0C6A"/>
    <w:rsid w:val="000E10AF"/>
    <w:rsid w:val="000E3AD4"/>
    <w:rsid w:val="000E412F"/>
    <w:rsid w:val="000E4543"/>
    <w:rsid w:val="000E48AE"/>
    <w:rsid w:val="000E4DFE"/>
    <w:rsid w:val="000E6335"/>
    <w:rsid w:val="000E73B9"/>
    <w:rsid w:val="000E7EDD"/>
    <w:rsid w:val="000F2F86"/>
    <w:rsid w:val="000F37B8"/>
    <w:rsid w:val="000F39C8"/>
    <w:rsid w:val="000F42CD"/>
    <w:rsid w:val="000F44D0"/>
    <w:rsid w:val="000F4D92"/>
    <w:rsid w:val="000F51F6"/>
    <w:rsid w:val="000F555C"/>
    <w:rsid w:val="000F6198"/>
    <w:rsid w:val="000F62F9"/>
    <w:rsid w:val="000F7944"/>
    <w:rsid w:val="00100487"/>
    <w:rsid w:val="00100B1F"/>
    <w:rsid w:val="001020E5"/>
    <w:rsid w:val="00102DDE"/>
    <w:rsid w:val="0010317E"/>
    <w:rsid w:val="001033AE"/>
    <w:rsid w:val="0010462F"/>
    <w:rsid w:val="00105219"/>
    <w:rsid w:val="001058B4"/>
    <w:rsid w:val="001111DD"/>
    <w:rsid w:val="00111601"/>
    <w:rsid w:val="001116B1"/>
    <w:rsid w:val="00111D14"/>
    <w:rsid w:val="00112A99"/>
    <w:rsid w:val="00112E33"/>
    <w:rsid w:val="001131B8"/>
    <w:rsid w:val="00113393"/>
    <w:rsid w:val="001136A6"/>
    <w:rsid w:val="00113B87"/>
    <w:rsid w:val="001149DB"/>
    <w:rsid w:val="00115DDB"/>
    <w:rsid w:val="00115DFD"/>
    <w:rsid w:val="001160BC"/>
    <w:rsid w:val="001168E4"/>
    <w:rsid w:val="00116A12"/>
    <w:rsid w:val="00116AF1"/>
    <w:rsid w:val="00116E0F"/>
    <w:rsid w:val="001177AF"/>
    <w:rsid w:val="00117FC0"/>
    <w:rsid w:val="00120510"/>
    <w:rsid w:val="00120FAD"/>
    <w:rsid w:val="0012109D"/>
    <w:rsid w:val="00121E5B"/>
    <w:rsid w:val="00122A3A"/>
    <w:rsid w:val="00124139"/>
    <w:rsid w:val="0012431E"/>
    <w:rsid w:val="0012456E"/>
    <w:rsid w:val="0012459F"/>
    <w:rsid w:val="00124784"/>
    <w:rsid w:val="00124B49"/>
    <w:rsid w:val="00124EC9"/>
    <w:rsid w:val="00125066"/>
    <w:rsid w:val="001252E6"/>
    <w:rsid w:val="001254D6"/>
    <w:rsid w:val="00125604"/>
    <w:rsid w:val="001259C8"/>
    <w:rsid w:val="00125E30"/>
    <w:rsid w:val="00127366"/>
    <w:rsid w:val="00127377"/>
    <w:rsid w:val="001278EC"/>
    <w:rsid w:val="001314B3"/>
    <w:rsid w:val="00131F89"/>
    <w:rsid w:val="0013207A"/>
    <w:rsid w:val="00132277"/>
    <w:rsid w:val="00133257"/>
    <w:rsid w:val="00133684"/>
    <w:rsid w:val="00133928"/>
    <w:rsid w:val="00134C61"/>
    <w:rsid w:val="00134CE8"/>
    <w:rsid w:val="00134F8F"/>
    <w:rsid w:val="0013526D"/>
    <w:rsid w:val="00135777"/>
    <w:rsid w:val="0013599E"/>
    <w:rsid w:val="0013617E"/>
    <w:rsid w:val="001366DB"/>
    <w:rsid w:val="00137322"/>
    <w:rsid w:val="0013732E"/>
    <w:rsid w:val="00137FED"/>
    <w:rsid w:val="001404B4"/>
    <w:rsid w:val="00140E46"/>
    <w:rsid w:val="0014209E"/>
    <w:rsid w:val="001426B9"/>
    <w:rsid w:val="001427D0"/>
    <w:rsid w:val="00142B8A"/>
    <w:rsid w:val="00142B93"/>
    <w:rsid w:val="0014365A"/>
    <w:rsid w:val="001436EA"/>
    <w:rsid w:val="00143C5C"/>
    <w:rsid w:val="001441CB"/>
    <w:rsid w:val="00145CC0"/>
    <w:rsid w:val="00145EEA"/>
    <w:rsid w:val="001468DC"/>
    <w:rsid w:val="00146C26"/>
    <w:rsid w:val="00147FE3"/>
    <w:rsid w:val="001523CF"/>
    <w:rsid w:val="001527FF"/>
    <w:rsid w:val="001535D1"/>
    <w:rsid w:val="00153A33"/>
    <w:rsid w:val="00155793"/>
    <w:rsid w:val="00155833"/>
    <w:rsid w:val="00156762"/>
    <w:rsid w:val="00156CA5"/>
    <w:rsid w:val="001572C3"/>
    <w:rsid w:val="00157594"/>
    <w:rsid w:val="001579ED"/>
    <w:rsid w:val="00160520"/>
    <w:rsid w:val="001607DC"/>
    <w:rsid w:val="00160B1B"/>
    <w:rsid w:val="00161CCF"/>
    <w:rsid w:val="0016226E"/>
    <w:rsid w:val="00162BC5"/>
    <w:rsid w:val="00162CF0"/>
    <w:rsid w:val="001631DF"/>
    <w:rsid w:val="00163BD5"/>
    <w:rsid w:val="001647B4"/>
    <w:rsid w:val="00164CBE"/>
    <w:rsid w:val="001662A7"/>
    <w:rsid w:val="001664B6"/>
    <w:rsid w:val="001667D3"/>
    <w:rsid w:val="00166D9E"/>
    <w:rsid w:val="00167320"/>
    <w:rsid w:val="00167E84"/>
    <w:rsid w:val="001705E2"/>
    <w:rsid w:val="0017362D"/>
    <w:rsid w:val="00173867"/>
    <w:rsid w:val="0017440F"/>
    <w:rsid w:val="00174896"/>
    <w:rsid w:val="0017541F"/>
    <w:rsid w:val="00175499"/>
    <w:rsid w:val="00176C63"/>
    <w:rsid w:val="001772BE"/>
    <w:rsid w:val="00180D28"/>
    <w:rsid w:val="00180D4A"/>
    <w:rsid w:val="001819FA"/>
    <w:rsid w:val="00182400"/>
    <w:rsid w:val="001824F2"/>
    <w:rsid w:val="001832B5"/>
    <w:rsid w:val="001853EB"/>
    <w:rsid w:val="00185A06"/>
    <w:rsid w:val="00186B09"/>
    <w:rsid w:val="0018721F"/>
    <w:rsid w:val="001877D1"/>
    <w:rsid w:val="00187C76"/>
    <w:rsid w:val="00190660"/>
    <w:rsid w:val="00190850"/>
    <w:rsid w:val="0019096B"/>
    <w:rsid w:val="00192819"/>
    <w:rsid w:val="00193042"/>
    <w:rsid w:val="00193634"/>
    <w:rsid w:val="00193F9F"/>
    <w:rsid w:val="001942D8"/>
    <w:rsid w:val="0019447B"/>
    <w:rsid w:val="001944C4"/>
    <w:rsid w:val="00195BCB"/>
    <w:rsid w:val="00196010"/>
    <w:rsid w:val="001965FF"/>
    <w:rsid w:val="00196C7C"/>
    <w:rsid w:val="00196D0F"/>
    <w:rsid w:val="00196E2D"/>
    <w:rsid w:val="001A006F"/>
    <w:rsid w:val="001A0400"/>
    <w:rsid w:val="001A1557"/>
    <w:rsid w:val="001A2596"/>
    <w:rsid w:val="001A337F"/>
    <w:rsid w:val="001A3F0B"/>
    <w:rsid w:val="001A4ADE"/>
    <w:rsid w:val="001A56EF"/>
    <w:rsid w:val="001A58F2"/>
    <w:rsid w:val="001A6D27"/>
    <w:rsid w:val="001A6D67"/>
    <w:rsid w:val="001B0188"/>
    <w:rsid w:val="001B3214"/>
    <w:rsid w:val="001B3650"/>
    <w:rsid w:val="001B42E0"/>
    <w:rsid w:val="001B476D"/>
    <w:rsid w:val="001B4A97"/>
    <w:rsid w:val="001B4F3A"/>
    <w:rsid w:val="001B5480"/>
    <w:rsid w:val="001B5729"/>
    <w:rsid w:val="001B676C"/>
    <w:rsid w:val="001B7414"/>
    <w:rsid w:val="001C05AA"/>
    <w:rsid w:val="001C16B6"/>
    <w:rsid w:val="001C234C"/>
    <w:rsid w:val="001C3D5F"/>
    <w:rsid w:val="001C4C34"/>
    <w:rsid w:val="001C5593"/>
    <w:rsid w:val="001C5D58"/>
    <w:rsid w:val="001C7392"/>
    <w:rsid w:val="001C73CF"/>
    <w:rsid w:val="001C78DF"/>
    <w:rsid w:val="001C7A2E"/>
    <w:rsid w:val="001D00C7"/>
    <w:rsid w:val="001D0638"/>
    <w:rsid w:val="001D0A90"/>
    <w:rsid w:val="001D258C"/>
    <w:rsid w:val="001D269F"/>
    <w:rsid w:val="001D3D63"/>
    <w:rsid w:val="001D4C95"/>
    <w:rsid w:val="001D4ECC"/>
    <w:rsid w:val="001D5478"/>
    <w:rsid w:val="001D59EF"/>
    <w:rsid w:val="001D6F4A"/>
    <w:rsid w:val="001D7705"/>
    <w:rsid w:val="001D7D67"/>
    <w:rsid w:val="001E0422"/>
    <w:rsid w:val="001E073D"/>
    <w:rsid w:val="001E09FE"/>
    <w:rsid w:val="001E11A4"/>
    <w:rsid w:val="001E11B7"/>
    <w:rsid w:val="001E12F9"/>
    <w:rsid w:val="001E141D"/>
    <w:rsid w:val="001E3785"/>
    <w:rsid w:val="001E412E"/>
    <w:rsid w:val="001E47EC"/>
    <w:rsid w:val="001E4A69"/>
    <w:rsid w:val="001E51D2"/>
    <w:rsid w:val="001E59C1"/>
    <w:rsid w:val="001E5F02"/>
    <w:rsid w:val="001E7161"/>
    <w:rsid w:val="001E76B2"/>
    <w:rsid w:val="001F05CF"/>
    <w:rsid w:val="001F064C"/>
    <w:rsid w:val="001F0738"/>
    <w:rsid w:val="001F0860"/>
    <w:rsid w:val="001F0A77"/>
    <w:rsid w:val="001F1607"/>
    <w:rsid w:val="001F17EB"/>
    <w:rsid w:val="001F253A"/>
    <w:rsid w:val="001F2964"/>
    <w:rsid w:val="001F2E8B"/>
    <w:rsid w:val="001F3857"/>
    <w:rsid w:val="001F3EF4"/>
    <w:rsid w:val="001F46FD"/>
    <w:rsid w:val="001F47DD"/>
    <w:rsid w:val="001F4D2D"/>
    <w:rsid w:val="001F5563"/>
    <w:rsid w:val="001F64A8"/>
    <w:rsid w:val="002000C1"/>
    <w:rsid w:val="00200A6B"/>
    <w:rsid w:val="0020159C"/>
    <w:rsid w:val="002031FD"/>
    <w:rsid w:val="002053C2"/>
    <w:rsid w:val="002054ED"/>
    <w:rsid w:val="002055CC"/>
    <w:rsid w:val="0020562D"/>
    <w:rsid w:val="002077F0"/>
    <w:rsid w:val="00207C95"/>
    <w:rsid w:val="002107CE"/>
    <w:rsid w:val="0021183E"/>
    <w:rsid w:val="0021253F"/>
    <w:rsid w:val="00212B4D"/>
    <w:rsid w:val="002132FD"/>
    <w:rsid w:val="0021340A"/>
    <w:rsid w:val="0021358A"/>
    <w:rsid w:val="00213F49"/>
    <w:rsid w:val="002147D6"/>
    <w:rsid w:val="00214B02"/>
    <w:rsid w:val="00214F46"/>
    <w:rsid w:val="00216EC8"/>
    <w:rsid w:val="002170EB"/>
    <w:rsid w:val="00217DC2"/>
    <w:rsid w:val="002221EC"/>
    <w:rsid w:val="002237F5"/>
    <w:rsid w:val="00223B13"/>
    <w:rsid w:val="00225D71"/>
    <w:rsid w:val="00226546"/>
    <w:rsid w:val="00227145"/>
    <w:rsid w:val="00227E0B"/>
    <w:rsid w:val="002305C1"/>
    <w:rsid w:val="002307A2"/>
    <w:rsid w:val="00232386"/>
    <w:rsid w:val="0023286F"/>
    <w:rsid w:val="00233E7A"/>
    <w:rsid w:val="00235851"/>
    <w:rsid w:val="00235A16"/>
    <w:rsid w:val="00236BA4"/>
    <w:rsid w:val="00240A4B"/>
    <w:rsid w:val="00240C52"/>
    <w:rsid w:val="0024159C"/>
    <w:rsid w:val="00241AA4"/>
    <w:rsid w:val="0024299D"/>
    <w:rsid w:val="00243D04"/>
    <w:rsid w:val="0024465C"/>
    <w:rsid w:val="002448C4"/>
    <w:rsid w:val="00244D35"/>
    <w:rsid w:val="00245FFC"/>
    <w:rsid w:val="00247683"/>
    <w:rsid w:val="002476BD"/>
    <w:rsid w:val="002479DF"/>
    <w:rsid w:val="00250827"/>
    <w:rsid w:val="00250A68"/>
    <w:rsid w:val="00250B6A"/>
    <w:rsid w:val="002525BE"/>
    <w:rsid w:val="002529EA"/>
    <w:rsid w:val="00253254"/>
    <w:rsid w:val="00256068"/>
    <w:rsid w:val="00256078"/>
    <w:rsid w:val="0025620C"/>
    <w:rsid w:val="00256705"/>
    <w:rsid w:val="00256CAD"/>
    <w:rsid w:val="00257614"/>
    <w:rsid w:val="0025790F"/>
    <w:rsid w:val="002579B1"/>
    <w:rsid w:val="002600FB"/>
    <w:rsid w:val="00261E02"/>
    <w:rsid w:val="00262325"/>
    <w:rsid w:val="002623A6"/>
    <w:rsid w:val="00262E7B"/>
    <w:rsid w:val="002631A9"/>
    <w:rsid w:val="002638D7"/>
    <w:rsid w:val="00263BD0"/>
    <w:rsid w:val="00263C31"/>
    <w:rsid w:val="0026565D"/>
    <w:rsid w:val="002662CF"/>
    <w:rsid w:val="00267082"/>
    <w:rsid w:val="00267590"/>
    <w:rsid w:val="00270BC0"/>
    <w:rsid w:val="002718E4"/>
    <w:rsid w:val="00271A9F"/>
    <w:rsid w:val="0027364A"/>
    <w:rsid w:val="00274DE0"/>
    <w:rsid w:val="0027564E"/>
    <w:rsid w:val="00277355"/>
    <w:rsid w:val="00280B6A"/>
    <w:rsid w:val="00280E41"/>
    <w:rsid w:val="00280F6A"/>
    <w:rsid w:val="00280F8E"/>
    <w:rsid w:val="0028119A"/>
    <w:rsid w:val="00281FEF"/>
    <w:rsid w:val="0028252E"/>
    <w:rsid w:val="00283B68"/>
    <w:rsid w:val="00283F54"/>
    <w:rsid w:val="00284DD5"/>
    <w:rsid w:val="00285F4D"/>
    <w:rsid w:val="002864F4"/>
    <w:rsid w:val="00287120"/>
    <w:rsid w:val="00290432"/>
    <w:rsid w:val="00291274"/>
    <w:rsid w:val="00291650"/>
    <w:rsid w:val="0029197A"/>
    <w:rsid w:val="002920FD"/>
    <w:rsid w:val="0029278E"/>
    <w:rsid w:val="00292D02"/>
    <w:rsid w:val="0029311E"/>
    <w:rsid w:val="00293B0F"/>
    <w:rsid w:val="00293BB8"/>
    <w:rsid w:val="00293D4C"/>
    <w:rsid w:val="00293E5D"/>
    <w:rsid w:val="00293EF4"/>
    <w:rsid w:val="00294F99"/>
    <w:rsid w:val="00295329"/>
    <w:rsid w:val="002959FE"/>
    <w:rsid w:val="00296C94"/>
    <w:rsid w:val="0029762C"/>
    <w:rsid w:val="00297D8C"/>
    <w:rsid w:val="002A0230"/>
    <w:rsid w:val="002A027E"/>
    <w:rsid w:val="002A0852"/>
    <w:rsid w:val="002A1734"/>
    <w:rsid w:val="002A2E8A"/>
    <w:rsid w:val="002A3141"/>
    <w:rsid w:val="002A3B1A"/>
    <w:rsid w:val="002A4C6E"/>
    <w:rsid w:val="002A5A7F"/>
    <w:rsid w:val="002A64FE"/>
    <w:rsid w:val="002A75E9"/>
    <w:rsid w:val="002B0100"/>
    <w:rsid w:val="002B043A"/>
    <w:rsid w:val="002B04F6"/>
    <w:rsid w:val="002B1CA4"/>
    <w:rsid w:val="002B1D5B"/>
    <w:rsid w:val="002B385B"/>
    <w:rsid w:val="002B3A1A"/>
    <w:rsid w:val="002B4A8D"/>
    <w:rsid w:val="002B4D6E"/>
    <w:rsid w:val="002B6AFA"/>
    <w:rsid w:val="002B6B51"/>
    <w:rsid w:val="002B73AC"/>
    <w:rsid w:val="002B764B"/>
    <w:rsid w:val="002B7D19"/>
    <w:rsid w:val="002C0BD3"/>
    <w:rsid w:val="002C12D7"/>
    <w:rsid w:val="002C2296"/>
    <w:rsid w:val="002C25D0"/>
    <w:rsid w:val="002C2C48"/>
    <w:rsid w:val="002C2D13"/>
    <w:rsid w:val="002C32A3"/>
    <w:rsid w:val="002C3360"/>
    <w:rsid w:val="002C3C52"/>
    <w:rsid w:val="002C4F98"/>
    <w:rsid w:val="002C517A"/>
    <w:rsid w:val="002C5710"/>
    <w:rsid w:val="002C60D5"/>
    <w:rsid w:val="002C6AB6"/>
    <w:rsid w:val="002C6C8D"/>
    <w:rsid w:val="002D0E8D"/>
    <w:rsid w:val="002D1245"/>
    <w:rsid w:val="002D1449"/>
    <w:rsid w:val="002D1821"/>
    <w:rsid w:val="002D1E61"/>
    <w:rsid w:val="002D2353"/>
    <w:rsid w:val="002D2643"/>
    <w:rsid w:val="002D3916"/>
    <w:rsid w:val="002D393E"/>
    <w:rsid w:val="002D3BF4"/>
    <w:rsid w:val="002D48B4"/>
    <w:rsid w:val="002D622C"/>
    <w:rsid w:val="002D686E"/>
    <w:rsid w:val="002D6A8B"/>
    <w:rsid w:val="002D6A8F"/>
    <w:rsid w:val="002D7586"/>
    <w:rsid w:val="002D7C67"/>
    <w:rsid w:val="002E0E9A"/>
    <w:rsid w:val="002E0F12"/>
    <w:rsid w:val="002E16BF"/>
    <w:rsid w:val="002E255D"/>
    <w:rsid w:val="002E37CD"/>
    <w:rsid w:val="002E39B1"/>
    <w:rsid w:val="002E4169"/>
    <w:rsid w:val="002E48E9"/>
    <w:rsid w:val="002E59E2"/>
    <w:rsid w:val="002E5C02"/>
    <w:rsid w:val="002E5F14"/>
    <w:rsid w:val="002E69B5"/>
    <w:rsid w:val="002F0406"/>
    <w:rsid w:val="002F076A"/>
    <w:rsid w:val="002F1628"/>
    <w:rsid w:val="002F2574"/>
    <w:rsid w:val="002F2A1A"/>
    <w:rsid w:val="002F34BE"/>
    <w:rsid w:val="002F3C2B"/>
    <w:rsid w:val="002F444A"/>
    <w:rsid w:val="002F5EED"/>
    <w:rsid w:val="002F62D1"/>
    <w:rsid w:val="002F6500"/>
    <w:rsid w:val="002F6D3B"/>
    <w:rsid w:val="002F74D9"/>
    <w:rsid w:val="002F76EB"/>
    <w:rsid w:val="0030004D"/>
    <w:rsid w:val="00301A10"/>
    <w:rsid w:val="003021DE"/>
    <w:rsid w:val="003038CC"/>
    <w:rsid w:val="00303F50"/>
    <w:rsid w:val="00305D40"/>
    <w:rsid w:val="0030681E"/>
    <w:rsid w:val="00306EFA"/>
    <w:rsid w:val="0030768A"/>
    <w:rsid w:val="00307992"/>
    <w:rsid w:val="00310007"/>
    <w:rsid w:val="0031150C"/>
    <w:rsid w:val="00311616"/>
    <w:rsid w:val="0031162C"/>
    <w:rsid w:val="00311F2E"/>
    <w:rsid w:val="0031473A"/>
    <w:rsid w:val="00315743"/>
    <w:rsid w:val="003157AE"/>
    <w:rsid w:val="00316753"/>
    <w:rsid w:val="0031697C"/>
    <w:rsid w:val="0032006B"/>
    <w:rsid w:val="003203F6"/>
    <w:rsid w:val="00321015"/>
    <w:rsid w:val="00322377"/>
    <w:rsid w:val="00323926"/>
    <w:rsid w:val="00323C78"/>
    <w:rsid w:val="00323F49"/>
    <w:rsid w:val="0032478A"/>
    <w:rsid w:val="003247A2"/>
    <w:rsid w:val="003249C4"/>
    <w:rsid w:val="0032537F"/>
    <w:rsid w:val="00325D47"/>
    <w:rsid w:val="00326228"/>
    <w:rsid w:val="00326529"/>
    <w:rsid w:val="00326F71"/>
    <w:rsid w:val="00327DB2"/>
    <w:rsid w:val="003303D1"/>
    <w:rsid w:val="00330549"/>
    <w:rsid w:val="003306ED"/>
    <w:rsid w:val="00331315"/>
    <w:rsid w:val="00334076"/>
    <w:rsid w:val="0033446F"/>
    <w:rsid w:val="0033578E"/>
    <w:rsid w:val="00335A9D"/>
    <w:rsid w:val="00337801"/>
    <w:rsid w:val="00337935"/>
    <w:rsid w:val="00337EFA"/>
    <w:rsid w:val="00340BFD"/>
    <w:rsid w:val="00341526"/>
    <w:rsid w:val="00341740"/>
    <w:rsid w:val="00342272"/>
    <w:rsid w:val="00342B7A"/>
    <w:rsid w:val="003439EE"/>
    <w:rsid w:val="00343BF8"/>
    <w:rsid w:val="003469CB"/>
    <w:rsid w:val="00346D88"/>
    <w:rsid w:val="00346DFD"/>
    <w:rsid w:val="0034713E"/>
    <w:rsid w:val="00350398"/>
    <w:rsid w:val="003511BD"/>
    <w:rsid w:val="00352EC3"/>
    <w:rsid w:val="00352F93"/>
    <w:rsid w:val="00352FF4"/>
    <w:rsid w:val="0035333C"/>
    <w:rsid w:val="003537A7"/>
    <w:rsid w:val="00353EB4"/>
    <w:rsid w:val="003540A2"/>
    <w:rsid w:val="00354393"/>
    <w:rsid w:val="003554BF"/>
    <w:rsid w:val="0035635E"/>
    <w:rsid w:val="003564F3"/>
    <w:rsid w:val="00356A36"/>
    <w:rsid w:val="00356C00"/>
    <w:rsid w:val="00356FE9"/>
    <w:rsid w:val="00357E6D"/>
    <w:rsid w:val="00360174"/>
    <w:rsid w:val="0036047D"/>
    <w:rsid w:val="00360CC7"/>
    <w:rsid w:val="00360E3A"/>
    <w:rsid w:val="00361456"/>
    <w:rsid w:val="00361A1F"/>
    <w:rsid w:val="00361BAF"/>
    <w:rsid w:val="0036371A"/>
    <w:rsid w:val="003637D0"/>
    <w:rsid w:val="00364A97"/>
    <w:rsid w:val="00365702"/>
    <w:rsid w:val="0036743E"/>
    <w:rsid w:val="00367BD9"/>
    <w:rsid w:val="003723F6"/>
    <w:rsid w:val="003730D4"/>
    <w:rsid w:val="0037447C"/>
    <w:rsid w:val="003746E7"/>
    <w:rsid w:val="0037508D"/>
    <w:rsid w:val="00375889"/>
    <w:rsid w:val="00375EF4"/>
    <w:rsid w:val="003764AF"/>
    <w:rsid w:val="00376662"/>
    <w:rsid w:val="00377101"/>
    <w:rsid w:val="00377328"/>
    <w:rsid w:val="00380911"/>
    <w:rsid w:val="00380D86"/>
    <w:rsid w:val="00382F70"/>
    <w:rsid w:val="0038309E"/>
    <w:rsid w:val="00383361"/>
    <w:rsid w:val="00383B4E"/>
    <w:rsid w:val="00383D30"/>
    <w:rsid w:val="00385405"/>
    <w:rsid w:val="003860B4"/>
    <w:rsid w:val="0038612C"/>
    <w:rsid w:val="0038657F"/>
    <w:rsid w:val="00387EDE"/>
    <w:rsid w:val="00390AA4"/>
    <w:rsid w:val="003911A2"/>
    <w:rsid w:val="003923E4"/>
    <w:rsid w:val="00392AE8"/>
    <w:rsid w:val="00393877"/>
    <w:rsid w:val="00393C34"/>
    <w:rsid w:val="00394C9E"/>
    <w:rsid w:val="00394EF8"/>
    <w:rsid w:val="00395AEC"/>
    <w:rsid w:val="00395E87"/>
    <w:rsid w:val="00396248"/>
    <w:rsid w:val="00396405"/>
    <w:rsid w:val="0039706A"/>
    <w:rsid w:val="003976CA"/>
    <w:rsid w:val="00397DFE"/>
    <w:rsid w:val="003A2D19"/>
    <w:rsid w:val="003A366B"/>
    <w:rsid w:val="003A3ACA"/>
    <w:rsid w:val="003A6A8A"/>
    <w:rsid w:val="003A78CB"/>
    <w:rsid w:val="003B0409"/>
    <w:rsid w:val="003B0FC2"/>
    <w:rsid w:val="003B3148"/>
    <w:rsid w:val="003B40C4"/>
    <w:rsid w:val="003B46F7"/>
    <w:rsid w:val="003B6451"/>
    <w:rsid w:val="003B65FF"/>
    <w:rsid w:val="003B7600"/>
    <w:rsid w:val="003C02EA"/>
    <w:rsid w:val="003C1135"/>
    <w:rsid w:val="003C1671"/>
    <w:rsid w:val="003C1B01"/>
    <w:rsid w:val="003C1EDF"/>
    <w:rsid w:val="003C22A8"/>
    <w:rsid w:val="003C2847"/>
    <w:rsid w:val="003C2D61"/>
    <w:rsid w:val="003C2EB2"/>
    <w:rsid w:val="003C3328"/>
    <w:rsid w:val="003C3B42"/>
    <w:rsid w:val="003C4649"/>
    <w:rsid w:val="003C4C31"/>
    <w:rsid w:val="003C5667"/>
    <w:rsid w:val="003C5DB3"/>
    <w:rsid w:val="003C604C"/>
    <w:rsid w:val="003C616B"/>
    <w:rsid w:val="003C61A1"/>
    <w:rsid w:val="003D053A"/>
    <w:rsid w:val="003D057F"/>
    <w:rsid w:val="003D0D54"/>
    <w:rsid w:val="003D1D37"/>
    <w:rsid w:val="003D238C"/>
    <w:rsid w:val="003D2CDA"/>
    <w:rsid w:val="003D3B43"/>
    <w:rsid w:val="003D3C50"/>
    <w:rsid w:val="003D4707"/>
    <w:rsid w:val="003D4869"/>
    <w:rsid w:val="003D4B1F"/>
    <w:rsid w:val="003D4F78"/>
    <w:rsid w:val="003D5457"/>
    <w:rsid w:val="003D56A3"/>
    <w:rsid w:val="003D5897"/>
    <w:rsid w:val="003D5DD1"/>
    <w:rsid w:val="003D6CE5"/>
    <w:rsid w:val="003D6DFD"/>
    <w:rsid w:val="003E0405"/>
    <w:rsid w:val="003E0B53"/>
    <w:rsid w:val="003E267E"/>
    <w:rsid w:val="003E3260"/>
    <w:rsid w:val="003E35CE"/>
    <w:rsid w:val="003E3878"/>
    <w:rsid w:val="003E43FB"/>
    <w:rsid w:val="003E5BFD"/>
    <w:rsid w:val="003E6876"/>
    <w:rsid w:val="003E6959"/>
    <w:rsid w:val="003E6EDF"/>
    <w:rsid w:val="003E7BBE"/>
    <w:rsid w:val="003F1787"/>
    <w:rsid w:val="003F1DAA"/>
    <w:rsid w:val="003F2749"/>
    <w:rsid w:val="003F29AD"/>
    <w:rsid w:val="003F4788"/>
    <w:rsid w:val="003F4BBF"/>
    <w:rsid w:val="003F5D8A"/>
    <w:rsid w:val="003F5E99"/>
    <w:rsid w:val="003F6892"/>
    <w:rsid w:val="003F701F"/>
    <w:rsid w:val="003F77F2"/>
    <w:rsid w:val="003F7AE3"/>
    <w:rsid w:val="00400025"/>
    <w:rsid w:val="0040063C"/>
    <w:rsid w:val="0040067E"/>
    <w:rsid w:val="00400764"/>
    <w:rsid w:val="00400D80"/>
    <w:rsid w:val="00401EAA"/>
    <w:rsid w:val="00402722"/>
    <w:rsid w:val="00402D1C"/>
    <w:rsid w:val="00402DB8"/>
    <w:rsid w:val="0040453D"/>
    <w:rsid w:val="004063B4"/>
    <w:rsid w:val="00406B13"/>
    <w:rsid w:val="0040753F"/>
    <w:rsid w:val="00407D74"/>
    <w:rsid w:val="00410070"/>
    <w:rsid w:val="00410612"/>
    <w:rsid w:val="00410785"/>
    <w:rsid w:val="004107DA"/>
    <w:rsid w:val="00410A24"/>
    <w:rsid w:val="00410C37"/>
    <w:rsid w:val="004131DA"/>
    <w:rsid w:val="00413B32"/>
    <w:rsid w:val="00413D31"/>
    <w:rsid w:val="00413F0A"/>
    <w:rsid w:val="0041405C"/>
    <w:rsid w:val="0041418E"/>
    <w:rsid w:val="0041427C"/>
    <w:rsid w:val="004147DB"/>
    <w:rsid w:val="00415489"/>
    <w:rsid w:val="004154A8"/>
    <w:rsid w:val="00415964"/>
    <w:rsid w:val="004159D0"/>
    <w:rsid w:val="00416A42"/>
    <w:rsid w:val="00416DA5"/>
    <w:rsid w:val="00416FD0"/>
    <w:rsid w:val="004204B8"/>
    <w:rsid w:val="00421630"/>
    <w:rsid w:val="00421B44"/>
    <w:rsid w:val="00424A2E"/>
    <w:rsid w:val="0042531A"/>
    <w:rsid w:val="00426619"/>
    <w:rsid w:val="00426B60"/>
    <w:rsid w:val="00427EC5"/>
    <w:rsid w:val="00430312"/>
    <w:rsid w:val="004308B5"/>
    <w:rsid w:val="00432001"/>
    <w:rsid w:val="00432531"/>
    <w:rsid w:val="004328D3"/>
    <w:rsid w:val="00434E8F"/>
    <w:rsid w:val="0043506B"/>
    <w:rsid w:val="0043569C"/>
    <w:rsid w:val="004366D3"/>
    <w:rsid w:val="00436C1C"/>
    <w:rsid w:val="00437456"/>
    <w:rsid w:val="00440006"/>
    <w:rsid w:val="00440BC2"/>
    <w:rsid w:val="00440C9C"/>
    <w:rsid w:val="0044154F"/>
    <w:rsid w:val="0044244C"/>
    <w:rsid w:val="00442A41"/>
    <w:rsid w:val="00442C83"/>
    <w:rsid w:val="00442F1C"/>
    <w:rsid w:val="004451C2"/>
    <w:rsid w:val="00446907"/>
    <w:rsid w:val="00447A1D"/>
    <w:rsid w:val="00447DD3"/>
    <w:rsid w:val="00450CC1"/>
    <w:rsid w:val="0045203F"/>
    <w:rsid w:val="004520EA"/>
    <w:rsid w:val="00452DD9"/>
    <w:rsid w:val="00454604"/>
    <w:rsid w:val="00454A14"/>
    <w:rsid w:val="004569A1"/>
    <w:rsid w:val="00456CD2"/>
    <w:rsid w:val="0045766E"/>
    <w:rsid w:val="004606D8"/>
    <w:rsid w:val="0046078C"/>
    <w:rsid w:val="00460B6E"/>
    <w:rsid w:val="00462316"/>
    <w:rsid w:val="00463683"/>
    <w:rsid w:val="0046476F"/>
    <w:rsid w:val="00465121"/>
    <w:rsid w:val="004659BE"/>
    <w:rsid w:val="00465F55"/>
    <w:rsid w:val="00465FB3"/>
    <w:rsid w:val="0046671A"/>
    <w:rsid w:val="00466E72"/>
    <w:rsid w:val="004712F6"/>
    <w:rsid w:val="004718FB"/>
    <w:rsid w:val="00472991"/>
    <w:rsid w:val="00472F75"/>
    <w:rsid w:val="004730FB"/>
    <w:rsid w:val="00473720"/>
    <w:rsid w:val="004737E7"/>
    <w:rsid w:val="004746B7"/>
    <w:rsid w:val="00474707"/>
    <w:rsid w:val="0047486F"/>
    <w:rsid w:val="00474981"/>
    <w:rsid w:val="00475239"/>
    <w:rsid w:val="00475325"/>
    <w:rsid w:val="00475820"/>
    <w:rsid w:val="00476890"/>
    <w:rsid w:val="00477264"/>
    <w:rsid w:val="00477693"/>
    <w:rsid w:val="00477811"/>
    <w:rsid w:val="00477FAA"/>
    <w:rsid w:val="00480575"/>
    <w:rsid w:val="00480F24"/>
    <w:rsid w:val="00483E4D"/>
    <w:rsid w:val="00483F70"/>
    <w:rsid w:val="0048439E"/>
    <w:rsid w:val="004849BF"/>
    <w:rsid w:val="00485C06"/>
    <w:rsid w:val="00485D3B"/>
    <w:rsid w:val="0048644B"/>
    <w:rsid w:val="0048658E"/>
    <w:rsid w:val="004870CB"/>
    <w:rsid w:val="0048785F"/>
    <w:rsid w:val="00487D53"/>
    <w:rsid w:val="00490478"/>
    <w:rsid w:val="00490824"/>
    <w:rsid w:val="004908EE"/>
    <w:rsid w:val="004912C2"/>
    <w:rsid w:val="004924EE"/>
    <w:rsid w:val="004927D5"/>
    <w:rsid w:val="00493A07"/>
    <w:rsid w:val="00495A15"/>
    <w:rsid w:val="0049604A"/>
    <w:rsid w:val="004965B6"/>
    <w:rsid w:val="00496B80"/>
    <w:rsid w:val="00496D26"/>
    <w:rsid w:val="004A0494"/>
    <w:rsid w:val="004A25E1"/>
    <w:rsid w:val="004A2CD5"/>
    <w:rsid w:val="004A46DA"/>
    <w:rsid w:val="004A538E"/>
    <w:rsid w:val="004A7C9F"/>
    <w:rsid w:val="004B0390"/>
    <w:rsid w:val="004B0F27"/>
    <w:rsid w:val="004B1975"/>
    <w:rsid w:val="004B19F2"/>
    <w:rsid w:val="004B5616"/>
    <w:rsid w:val="004B7BB4"/>
    <w:rsid w:val="004B7C62"/>
    <w:rsid w:val="004B7CF8"/>
    <w:rsid w:val="004C120B"/>
    <w:rsid w:val="004C1392"/>
    <w:rsid w:val="004C1744"/>
    <w:rsid w:val="004C213D"/>
    <w:rsid w:val="004C221B"/>
    <w:rsid w:val="004C3337"/>
    <w:rsid w:val="004C3C5F"/>
    <w:rsid w:val="004C3DD2"/>
    <w:rsid w:val="004C5A96"/>
    <w:rsid w:val="004C5F63"/>
    <w:rsid w:val="004C6699"/>
    <w:rsid w:val="004C6A02"/>
    <w:rsid w:val="004C7C66"/>
    <w:rsid w:val="004C7CC2"/>
    <w:rsid w:val="004D0263"/>
    <w:rsid w:val="004D03BC"/>
    <w:rsid w:val="004D07DC"/>
    <w:rsid w:val="004D09A6"/>
    <w:rsid w:val="004D0D7A"/>
    <w:rsid w:val="004D156F"/>
    <w:rsid w:val="004D1577"/>
    <w:rsid w:val="004D15E3"/>
    <w:rsid w:val="004D1E82"/>
    <w:rsid w:val="004D232C"/>
    <w:rsid w:val="004D27DC"/>
    <w:rsid w:val="004D2944"/>
    <w:rsid w:val="004D2BA3"/>
    <w:rsid w:val="004D2D77"/>
    <w:rsid w:val="004D2F7C"/>
    <w:rsid w:val="004D3DF1"/>
    <w:rsid w:val="004D5308"/>
    <w:rsid w:val="004D556F"/>
    <w:rsid w:val="004D5FC8"/>
    <w:rsid w:val="004D6FC6"/>
    <w:rsid w:val="004D7CB7"/>
    <w:rsid w:val="004E066C"/>
    <w:rsid w:val="004E23B9"/>
    <w:rsid w:val="004E33A3"/>
    <w:rsid w:val="004E3B3B"/>
    <w:rsid w:val="004E50D6"/>
    <w:rsid w:val="004E5FD6"/>
    <w:rsid w:val="004E799E"/>
    <w:rsid w:val="004E7AFD"/>
    <w:rsid w:val="004F0135"/>
    <w:rsid w:val="004F045F"/>
    <w:rsid w:val="004F0E2F"/>
    <w:rsid w:val="004F16C2"/>
    <w:rsid w:val="004F1885"/>
    <w:rsid w:val="004F1B50"/>
    <w:rsid w:val="004F20E9"/>
    <w:rsid w:val="004F2219"/>
    <w:rsid w:val="004F3AF3"/>
    <w:rsid w:val="004F4355"/>
    <w:rsid w:val="004F49F1"/>
    <w:rsid w:val="004F4C3D"/>
    <w:rsid w:val="004F5859"/>
    <w:rsid w:val="004F5D95"/>
    <w:rsid w:val="004F7367"/>
    <w:rsid w:val="0050062C"/>
    <w:rsid w:val="00500800"/>
    <w:rsid w:val="00503A78"/>
    <w:rsid w:val="00506BEF"/>
    <w:rsid w:val="00507166"/>
    <w:rsid w:val="0051044B"/>
    <w:rsid w:val="005119E1"/>
    <w:rsid w:val="00512BB8"/>
    <w:rsid w:val="00513300"/>
    <w:rsid w:val="0051403A"/>
    <w:rsid w:val="00515C57"/>
    <w:rsid w:val="00516AB1"/>
    <w:rsid w:val="00517188"/>
    <w:rsid w:val="00520B38"/>
    <w:rsid w:val="00521547"/>
    <w:rsid w:val="00521681"/>
    <w:rsid w:val="00523685"/>
    <w:rsid w:val="00523787"/>
    <w:rsid w:val="00524DCF"/>
    <w:rsid w:val="0052584A"/>
    <w:rsid w:val="0052589C"/>
    <w:rsid w:val="00527F15"/>
    <w:rsid w:val="00530BFF"/>
    <w:rsid w:val="00530E85"/>
    <w:rsid w:val="0053100A"/>
    <w:rsid w:val="005325AE"/>
    <w:rsid w:val="00532A38"/>
    <w:rsid w:val="00533996"/>
    <w:rsid w:val="00534218"/>
    <w:rsid w:val="00534527"/>
    <w:rsid w:val="00534E7F"/>
    <w:rsid w:val="005354E5"/>
    <w:rsid w:val="00536C4C"/>
    <w:rsid w:val="00536D4B"/>
    <w:rsid w:val="00537964"/>
    <w:rsid w:val="005412DD"/>
    <w:rsid w:val="00542C81"/>
    <w:rsid w:val="00542DD5"/>
    <w:rsid w:val="00543AF1"/>
    <w:rsid w:val="00543D21"/>
    <w:rsid w:val="00544398"/>
    <w:rsid w:val="0054494C"/>
    <w:rsid w:val="00546335"/>
    <w:rsid w:val="00546F77"/>
    <w:rsid w:val="00547A8E"/>
    <w:rsid w:val="005505DB"/>
    <w:rsid w:val="005509E5"/>
    <w:rsid w:val="00551450"/>
    <w:rsid w:val="00551A0F"/>
    <w:rsid w:val="005531FE"/>
    <w:rsid w:val="00554038"/>
    <w:rsid w:val="00554A26"/>
    <w:rsid w:val="00554B9B"/>
    <w:rsid w:val="005550AC"/>
    <w:rsid w:val="00555ABF"/>
    <w:rsid w:val="0055617B"/>
    <w:rsid w:val="005571E2"/>
    <w:rsid w:val="00557EE5"/>
    <w:rsid w:val="00557FB6"/>
    <w:rsid w:val="0056011C"/>
    <w:rsid w:val="0056027D"/>
    <w:rsid w:val="0056089D"/>
    <w:rsid w:val="005609F4"/>
    <w:rsid w:val="00561050"/>
    <w:rsid w:val="00561C55"/>
    <w:rsid w:val="00562110"/>
    <w:rsid w:val="00562720"/>
    <w:rsid w:val="00562935"/>
    <w:rsid w:val="00562F94"/>
    <w:rsid w:val="00563CEE"/>
    <w:rsid w:val="00564889"/>
    <w:rsid w:val="00565315"/>
    <w:rsid w:val="005655EB"/>
    <w:rsid w:val="005662EF"/>
    <w:rsid w:val="005664BA"/>
    <w:rsid w:val="0056743E"/>
    <w:rsid w:val="005676F7"/>
    <w:rsid w:val="00567A39"/>
    <w:rsid w:val="0057085A"/>
    <w:rsid w:val="00570B14"/>
    <w:rsid w:val="0057215A"/>
    <w:rsid w:val="00572607"/>
    <w:rsid w:val="00572F42"/>
    <w:rsid w:val="005733BD"/>
    <w:rsid w:val="005737B2"/>
    <w:rsid w:val="0057543D"/>
    <w:rsid w:val="00575695"/>
    <w:rsid w:val="005759E6"/>
    <w:rsid w:val="00575D2F"/>
    <w:rsid w:val="00575ED5"/>
    <w:rsid w:val="00575FAA"/>
    <w:rsid w:val="0057625D"/>
    <w:rsid w:val="00576619"/>
    <w:rsid w:val="0058078D"/>
    <w:rsid w:val="00580975"/>
    <w:rsid w:val="0058347B"/>
    <w:rsid w:val="0058387A"/>
    <w:rsid w:val="00583DE4"/>
    <w:rsid w:val="00585A16"/>
    <w:rsid w:val="005867DB"/>
    <w:rsid w:val="00586A8E"/>
    <w:rsid w:val="005878A3"/>
    <w:rsid w:val="0059093A"/>
    <w:rsid w:val="00590DAE"/>
    <w:rsid w:val="005912F2"/>
    <w:rsid w:val="00591752"/>
    <w:rsid w:val="0059203A"/>
    <w:rsid w:val="005921DE"/>
    <w:rsid w:val="00592E16"/>
    <w:rsid w:val="0059316A"/>
    <w:rsid w:val="00594CA7"/>
    <w:rsid w:val="00596584"/>
    <w:rsid w:val="00596B9C"/>
    <w:rsid w:val="00596FF5"/>
    <w:rsid w:val="005972C8"/>
    <w:rsid w:val="005A1575"/>
    <w:rsid w:val="005A19D8"/>
    <w:rsid w:val="005A1FD9"/>
    <w:rsid w:val="005A27EA"/>
    <w:rsid w:val="005A28F6"/>
    <w:rsid w:val="005A31EF"/>
    <w:rsid w:val="005A3DC2"/>
    <w:rsid w:val="005A423B"/>
    <w:rsid w:val="005A438C"/>
    <w:rsid w:val="005A4E27"/>
    <w:rsid w:val="005A4FDF"/>
    <w:rsid w:val="005A5AD7"/>
    <w:rsid w:val="005A67C5"/>
    <w:rsid w:val="005A780C"/>
    <w:rsid w:val="005B0EE7"/>
    <w:rsid w:val="005B1771"/>
    <w:rsid w:val="005B2034"/>
    <w:rsid w:val="005B25E0"/>
    <w:rsid w:val="005B29A5"/>
    <w:rsid w:val="005B2A82"/>
    <w:rsid w:val="005B3CA0"/>
    <w:rsid w:val="005B44CB"/>
    <w:rsid w:val="005B4C1E"/>
    <w:rsid w:val="005B4D7C"/>
    <w:rsid w:val="005B4F75"/>
    <w:rsid w:val="005B5EC1"/>
    <w:rsid w:val="005B5F64"/>
    <w:rsid w:val="005C00F3"/>
    <w:rsid w:val="005C02A6"/>
    <w:rsid w:val="005C117F"/>
    <w:rsid w:val="005C170D"/>
    <w:rsid w:val="005C2092"/>
    <w:rsid w:val="005C407B"/>
    <w:rsid w:val="005C4861"/>
    <w:rsid w:val="005C4CB4"/>
    <w:rsid w:val="005C5AF5"/>
    <w:rsid w:val="005C5BA6"/>
    <w:rsid w:val="005C7665"/>
    <w:rsid w:val="005C7BB2"/>
    <w:rsid w:val="005D1628"/>
    <w:rsid w:val="005D2921"/>
    <w:rsid w:val="005D2B9C"/>
    <w:rsid w:val="005D45ED"/>
    <w:rsid w:val="005D47AD"/>
    <w:rsid w:val="005D47DC"/>
    <w:rsid w:val="005D4D20"/>
    <w:rsid w:val="005D5716"/>
    <w:rsid w:val="005D58C5"/>
    <w:rsid w:val="005D686F"/>
    <w:rsid w:val="005D72B3"/>
    <w:rsid w:val="005D7909"/>
    <w:rsid w:val="005D7EEA"/>
    <w:rsid w:val="005E0463"/>
    <w:rsid w:val="005E07F1"/>
    <w:rsid w:val="005E1163"/>
    <w:rsid w:val="005E28C6"/>
    <w:rsid w:val="005E610B"/>
    <w:rsid w:val="005E6C87"/>
    <w:rsid w:val="005E6D40"/>
    <w:rsid w:val="005E78EF"/>
    <w:rsid w:val="005F1620"/>
    <w:rsid w:val="005F1779"/>
    <w:rsid w:val="005F1872"/>
    <w:rsid w:val="005F1EFE"/>
    <w:rsid w:val="005F1FDB"/>
    <w:rsid w:val="005F2CCF"/>
    <w:rsid w:val="005F5AEF"/>
    <w:rsid w:val="005F5C92"/>
    <w:rsid w:val="005F6042"/>
    <w:rsid w:val="005F6253"/>
    <w:rsid w:val="005F6773"/>
    <w:rsid w:val="005F699F"/>
    <w:rsid w:val="005F6C9F"/>
    <w:rsid w:val="00601062"/>
    <w:rsid w:val="006011A4"/>
    <w:rsid w:val="00601885"/>
    <w:rsid w:val="006019AD"/>
    <w:rsid w:val="00602635"/>
    <w:rsid w:val="00602769"/>
    <w:rsid w:val="0060284B"/>
    <w:rsid w:val="00602AAF"/>
    <w:rsid w:val="00602C96"/>
    <w:rsid w:val="00603763"/>
    <w:rsid w:val="00604113"/>
    <w:rsid w:val="0060477D"/>
    <w:rsid w:val="006054CA"/>
    <w:rsid w:val="006054D5"/>
    <w:rsid w:val="00607B02"/>
    <w:rsid w:val="00610458"/>
    <w:rsid w:val="00610A48"/>
    <w:rsid w:val="00610A9C"/>
    <w:rsid w:val="006114E7"/>
    <w:rsid w:val="006115B8"/>
    <w:rsid w:val="00611AAB"/>
    <w:rsid w:val="00611FBF"/>
    <w:rsid w:val="00612BAA"/>
    <w:rsid w:val="006135CB"/>
    <w:rsid w:val="00613928"/>
    <w:rsid w:val="00613AB4"/>
    <w:rsid w:val="00614993"/>
    <w:rsid w:val="00614BD8"/>
    <w:rsid w:val="006166D2"/>
    <w:rsid w:val="00616790"/>
    <w:rsid w:val="0062007A"/>
    <w:rsid w:val="00620EAC"/>
    <w:rsid w:val="00622639"/>
    <w:rsid w:val="006229D9"/>
    <w:rsid w:val="00622AB5"/>
    <w:rsid w:val="00622D32"/>
    <w:rsid w:val="006242A1"/>
    <w:rsid w:val="00624F99"/>
    <w:rsid w:val="0062569A"/>
    <w:rsid w:val="00625A3F"/>
    <w:rsid w:val="00626565"/>
    <w:rsid w:val="0062666E"/>
    <w:rsid w:val="006267B2"/>
    <w:rsid w:val="00627693"/>
    <w:rsid w:val="00627932"/>
    <w:rsid w:val="00627BAB"/>
    <w:rsid w:val="00627C86"/>
    <w:rsid w:val="00630684"/>
    <w:rsid w:val="00630E78"/>
    <w:rsid w:val="006313F8"/>
    <w:rsid w:val="0063146E"/>
    <w:rsid w:val="00631744"/>
    <w:rsid w:val="00631C52"/>
    <w:rsid w:val="00632632"/>
    <w:rsid w:val="006329BD"/>
    <w:rsid w:val="00633149"/>
    <w:rsid w:val="00633181"/>
    <w:rsid w:val="00633205"/>
    <w:rsid w:val="00633EC3"/>
    <w:rsid w:val="0063404C"/>
    <w:rsid w:val="006342BD"/>
    <w:rsid w:val="006351BB"/>
    <w:rsid w:val="00635B7C"/>
    <w:rsid w:val="00637916"/>
    <w:rsid w:val="0064071F"/>
    <w:rsid w:val="00641030"/>
    <w:rsid w:val="00641043"/>
    <w:rsid w:val="0064169F"/>
    <w:rsid w:val="0064170C"/>
    <w:rsid w:val="00641E81"/>
    <w:rsid w:val="00642232"/>
    <w:rsid w:val="00642809"/>
    <w:rsid w:val="006442D5"/>
    <w:rsid w:val="00644EC6"/>
    <w:rsid w:val="00645387"/>
    <w:rsid w:val="00646D09"/>
    <w:rsid w:val="00647F8D"/>
    <w:rsid w:val="00650027"/>
    <w:rsid w:val="00650237"/>
    <w:rsid w:val="00651DB8"/>
    <w:rsid w:val="00652636"/>
    <w:rsid w:val="00653089"/>
    <w:rsid w:val="00653264"/>
    <w:rsid w:val="0065378C"/>
    <w:rsid w:val="0065433B"/>
    <w:rsid w:val="00654391"/>
    <w:rsid w:val="00654D9D"/>
    <w:rsid w:val="006558DA"/>
    <w:rsid w:val="00655B8F"/>
    <w:rsid w:val="006561C1"/>
    <w:rsid w:val="006569E4"/>
    <w:rsid w:val="00656B16"/>
    <w:rsid w:val="00656DE7"/>
    <w:rsid w:val="00657237"/>
    <w:rsid w:val="00657825"/>
    <w:rsid w:val="00657F2A"/>
    <w:rsid w:val="00662056"/>
    <w:rsid w:val="00662091"/>
    <w:rsid w:val="006625FD"/>
    <w:rsid w:val="00663226"/>
    <w:rsid w:val="0066355A"/>
    <w:rsid w:val="006637FD"/>
    <w:rsid w:val="00664792"/>
    <w:rsid w:val="00664C85"/>
    <w:rsid w:val="00664D51"/>
    <w:rsid w:val="00665A8A"/>
    <w:rsid w:val="00666158"/>
    <w:rsid w:val="006667D5"/>
    <w:rsid w:val="00667876"/>
    <w:rsid w:val="00670175"/>
    <w:rsid w:val="00670C2D"/>
    <w:rsid w:val="00670F70"/>
    <w:rsid w:val="00673A41"/>
    <w:rsid w:val="00673C9E"/>
    <w:rsid w:val="00673D15"/>
    <w:rsid w:val="00673E01"/>
    <w:rsid w:val="00674C3B"/>
    <w:rsid w:val="00675250"/>
    <w:rsid w:val="00675E61"/>
    <w:rsid w:val="00676C67"/>
    <w:rsid w:val="00680F7F"/>
    <w:rsid w:val="00682B8B"/>
    <w:rsid w:val="00683D4B"/>
    <w:rsid w:val="006846B3"/>
    <w:rsid w:val="00685295"/>
    <w:rsid w:val="00686384"/>
    <w:rsid w:val="0068668E"/>
    <w:rsid w:val="00687EBF"/>
    <w:rsid w:val="00687ED6"/>
    <w:rsid w:val="00690CD6"/>
    <w:rsid w:val="0069140A"/>
    <w:rsid w:val="00691B3A"/>
    <w:rsid w:val="006926DE"/>
    <w:rsid w:val="006937B4"/>
    <w:rsid w:val="00693D20"/>
    <w:rsid w:val="00693FEC"/>
    <w:rsid w:val="0069424E"/>
    <w:rsid w:val="00694FC4"/>
    <w:rsid w:val="006956A7"/>
    <w:rsid w:val="00695954"/>
    <w:rsid w:val="00695B8C"/>
    <w:rsid w:val="00697F96"/>
    <w:rsid w:val="006A24F0"/>
    <w:rsid w:val="006A3030"/>
    <w:rsid w:val="006A3120"/>
    <w:rsid w:val="006A32B4"/>
    <w:rsid w:val="006A3FD0"/>
    <w:rsid w:val="006A4C37"/>
    <w:rsid w:val="006A5891"/>
    <w:rsid w:val="006A5FBF"/>
    <w:rsid w:val="006A5FC4"/>
    <w:rsid w:val="006A7168"/>
    <w:rsid w:val="006A7178"/>
    <w:rsid w:val="006B006C"/>
    <w:rsid w:val="006B0CDD"/>
    <w:rsid w:val="006B127C"/>
    <w:rsid w:val="006B166A"/>
    <w:rsid w:val="006B219B"/>
    <w:rsid w:val="006B3780"/>
    <w:rsid w:val="006B3F62"/>
    <w:rsid w:val="006B3F9C"/>
    <w:rsid w:val="006B433B"/>
    <w:rsid w:val="006B48BD"/>
    <w:rsid w:val="006B7720"/>
    <w:rsid w:val="006B79D0"/>
    <w:rsid w:val="006B7F8E"/>
    <w:rsid w:val="006C1228"/>
    <w:rsid w:val="006C12A3"/>
    <w:rsid w:val="006C15D4"/>
    <w:rsid w:val="006C2217"/>
    <w:rsid w:val="006C29B6"/>
    <w:rsid w:val="006C31A5"/>
    <w:rsid w:val="006C3999"/>
    <w:rsid w:val="006C40D8"/>
    <w:rsid w:val="006C52F8"/>
    <w:rsid w:val="006C5603"/>
    <w:rsid w:val="006C5D48"/>
    <w:rsid w:val="006C7250"/>
    <w:rsid w:val="006C7587"/>
    <w:rsid w:val="006C7A1A"/>
    <w:rsid w:val="006C7BCD"/>
    <w:rsid w:val="006C7CD4"/>
    <w:rsid w:val="006D21E9"/>
    <w:rsid w:val="006D63BE"/>
    <w:rsid w:val="006D7930"/>
    <w:rsid w:val="006D7F6D"/>
    <w:rsid w:val="006E0354"/>
    <w:rsid w:val="006E0592"/>
    <w:rsid w:val="006E1358"/>
    <w:rsid w:val="006E1FBE"/>
    <w:rsid w:val="006E1FC1"/>
    <w:rsid w:val="006E2AA6"/>
    <w:rsid w:val="006E3337"/>
    <w:rsid w:val="006E3B7F"/>
    <w:rsid w:val="006E3CDB"/>
    <w:rsid w:val="006E3D26"/>
    <w:rsid w:val="006E4CFB"/>
    <w:rsid w:val="006E5708"/>
    <w:rsid w:val="006E578A"/>
    <w:rsid w:val="006E685E"/>
    <w:rsid w:val="006E6C7D"/>
    <w:rsid w:val="006E76BA"/>
    <w:rsid w:val="006F13B9"/>
    <w:rsid w:val="006F163C"/>
    <w:rsid w:val="006F165C"/>
    <w:rsid w:val="006F20E3"/>
    <w:rsid w:val="006F24E9"/>
    <w:rsid w:val="006F305E"/>
    <w:rsid w:val="006F571A"/>
    <w:rsid w:val="006F6179"/>
    <w:rsid w:val="006F73C1"/>
    <w:rsid w:val="006F7E72"/>
    <w:rsid w:val="00700D57"/>
    <w:rsid w:val="007010A2"/>
    <w:rsid w:val="0070206F"/>
    <w:rsid w:val="007028DA"/>
    <w:rsid w:val="00703667"/>
    <w:rsid w:val="00703979"/>
    <w:rsid w:val="0070466E"/>
    <w:rsid w:val="00704C79"/>
    <w:rsid w:val="00704F85"/>
    <w:rsid w:val="00705499"/>
    <w:rsid w:val="00705BCB"/>
    <w:rsid w:val="007068AC"/>
    <w:rsid w:val="00707646"/>
    <w:rsid w:val="00710050"/>
    <w:rsid w:val="00710604"/>
    <w:rsid w:val="0071097B"/>
    <w:rsid w:val="00710C97"/>
    <w:rsid w:val="007126AE"/>
    <w:rsid w:val="00712A8A"/>
    <w:rsid w:val="00713CF9"/>
    <w:rsid w:val="00714906"/>
    <w:rsid w:val="00716389"/>
    <w:rsid w:val="00717AF5"/>
    <w:rsid w:val="00717B22"/>
    <w:rsid w:val="0072056A"/>
    <w:rsid w:val="00721DA5"/>
    <w:rsid w:val="0072260A"/>
    <w:rsid w:val="0072320E"/>
    <w:rsid w:val="00723D6E"/>
    <w:rsid w:val="007242B5"/>
    <w:rsid w:val="0072451A"/>
    <w:rsid w:val="007256AE"/>
    <w:rsid w:val="007261AF"/>
    <w:rsid w:val="00726866"/>
    <w:rsid w:val="00726D9B"/>
    <w:rsid w:val="00726ECA"/>
    <w:rsid w:val="00730219"/>
    <w:rsid w:val="00731003"/>
    <w:rsid w:val="00731538"/>
    <w:rsid w:val="00732AFC"/>
    <w:rsid w:val="00733D1B"/>
    <w:rsid w:val="00733F01"/>
    <w:rsid w:val="0073452D"/>
    <w:rsid w:val="0073459C"/>
    <w:rsid w:val="00735178"/>
    <w:rsid w:val="00735771"/>
    <w:rsid w:val="007368FD"/>
    <w:rsid w:val="00737AA7"/>
    <w:rsid w:val="00737FA6"/>
    <w:rsid w:val="00740215"/>
    <w:rsid w:val="00740364"/>
    <w:rsid w:val="00740C74"/>
    <w:rsid w:val="00741830"/>
    <w:rsid w:val="0074202B"/>
    <w:rsid w:val="0074291E"/>
    <w:rsid w:val="00742C5B"/>
    <w:rsid w:val="00743009"/>
    <w:rsid w:val="00743393"/>
    <w:rsid w:val="00743E7E"/>
    <w:rsid w:val="00743F2A"/>
    <w:rsid w:val="00744938"/>
    <w:rsid w:val="00744EBE"/>
    <w:rsid w:val="00746E8E"/>
    <w:rsid w:val="007474F0"/>
    <w:rsid w:val="0074775C"/>
    <w:rsid w:val="00747C64"/>
    <w:rsid w:val="00747D83"/>
    <w:rsid w:val="007516B5"/>
    <w:rsid w:val="007524F4"/>
    <w:rsid w:val="007533A4"/>
    <w:rsid w:val="00753591"/>
    <w:rsid w:val="00753D02"/>
    <w:rsid w:val="00753D44"/>
    <w:rsid w:val="007556BD"/>
    <w:rsid w:val="007562E8"/>
    <w:rsid w:val="0075637E"/>
    <w:rsid w:val="00757847"/>
    <w:rsid w:val="00757D4B"/>
    <w:rsid w:val="00760437"/>
    <w:rsid w:val="00760ADF"/>
    <w:rsid w:val="00761483"/>
    <w:rsid w:val="00761838"/>
    <w:rsid w:val="007624E1"/>
    <w:rsid w:val="007625A8"/>
    <w:rsid w:val="00762770"/>
    <w:rsid w:val="0076645A"/>
    <w:rsid w:val="007664FB"/>
    <w:rsid w:val="0076711E"/>
    <w:rsid w:val="007677F4"/>
    <w:rsid w:val="00767DF9"/>
    <w:rsid w:val="007710BC"/>
    <w:rsid w:val="00771369"/>
    <w:rsid w:val="007715E0"/>
    <w:rsid w:val="00771615"/>
    <w:rsid w:val="0077196E"/>
    <w:rsid w:val="00772458"/>
    <w:rsid w:val="00773114"/>
    <w:rsid w:val="00773572"/>
    <w:rsid w:val="007735A9"/>
    <w:rsid w:val="007736DC"/>
    <w:rsid w:val="007737A8"/>
    <w:rsid w:val="007742E5"/>
    <w:rsid w:val="007744AE"/>
    <w:rsid w:val="007755AC"/>
    <w:rsid w:val="00775946"/>
    <w:rsid w:val="00775D32"/>
    <w:rsid w:val="0077763B"/>
    <w:rsid w:val="00780071"/>
    <w:rsid w:val="007800BE"/>
    <w:rsid w:val="007803CE"/>
    <w:rsid w:val="00780641"/>
    <w:rsid w:val="00780A0D"/>
    <w:rsid w:val="00780CC0"/>
    <w:rsid w:val="007811B0"/>
    <w:rsid w:val="007812D5"/>
    <w:rsid w:val="007825BE"/>
    <w:rsid w:val="007835B4"/>
    <w:rsid w:val="00784C13"/>
    <w:rsid w:val="00785044"/>
    <w:rsid w:val="007863E8"/>
    <w:rsid w:val="00787C29"/>
    <w:rsid w:val="007909AD"/>
    <w:rsid w:val="0079169C"/>
    <w:rsid w:val="0079174F"/>
    <w:rsid w:val="00791865"/>
    <w:rsid w:val="00791E55"/>
    <w:rsid w:val="007929C0"/>
    <w:rsid w:val="00792B07"/>
    <w:rsid w:val="00793D09"/>
    <w:rsid w:val="00795601"/>
    <w:rsid w:val="00795AE2"/>
    <w:rsid w:val="00796300"/>
    <w:rsid w:val="00796B9F"/>
    <w:rsid w:val="00797014"/>
    <w:rsid w:val="00797A29"/>
    <w:rsid w:val="007A096E"/>
    <w:rsid w:val="007A09A7"/>
    <w:rsid w:val="007A0FB6"/>
    <w:rsid w:val="007A2188"/>
    <w:rsid w:val="007A3737"/>
    <w:rsid w:val="007A40AA"/>
    <w:rsid w:val="007A43A5"/>
    <w:rsid w:val="007A4BE9"/>
    <w:rsid w:val="007A5356"/>
    <w:rsid w:val="007A58CA"/>
    <w:rsid w:val="007A7052"/>
    <w:rsid w:val="007A78B2"/>
    <w:rsid w:val="007A7B2F"/>
    <w:rsid w:val="007A7C22"/>
    <w:rsid w:val="007B1E2A"/>
    <w:rsid w:val="007B2BA5"/>
    <w:rsid w:val="007B2BB1"/>
    <w:rsid w:val="007B30BC"/>
    <w:rsid w:val="007B343B"/>
    <w:rsid w:val="007B3684"/>
    <w:rsid w:val="007B42FB"/>
    <w:rsid w:val="007B5F10"/>
    <w:rsid w:val="007B6D7A"/>
    <w:rsid w:val="007B6D81"/>
    <w:rsid w:val="007C01C4"/>
    <w:rsid w:val="007C086E"/>
    <w:rsid w:val="007C0BE0"/>
    <w:rsid w:val="007C26F5"/>
    <w:rsid w:val="007C3395"/>
    <w:rsid w:val="007C3561"/>
    <w:rsid w:val="007C3944"/>
    <w:rsid w:val="007C3F4C"/>
    <w:rsid w:val="007C40BE"/>
    <w:rsid w:val="007C57B5"/>
    <w:rsid w:val="007C5ADB"/>
    <w:rsid w:val="007C5EFF"/>
    <w:rsid w:val="007D0698"/>
    <w:rsid w:val="007D17AC"/>
    <w:rsid w:val="007D2189"/>
    <w:rsid w:val="007D26CC"/>
    <w:rsid w:val="007D2D48"/>
    <w:rsid w:val="007D2E3A"/>
    <w:rsid w:val="007D4CAA"/>
    <w:rsid w:val="007D5857"/>
    <w:rsid w:val="007D5C8E"/>
    <w:rsid w:val="007D6A8B"/>
    <w:rsid w:val="007D704F"/>
    <w:rsid w:val="007D7EF9"/>
    <w:rsid w:val="007E08B4"/>
    <w:rsid w:val="007E0BCD"/>
    <w:rsid w:val="007E0E44"/>
    <w:rsid w:val="007E1CD7"/>
    <w:rsid w:val="007E200E"/>
    <w:rsid w:val="007E224A"/>
    <w:rsid w:val="007E38F1"/>
    <w:rsid w:val="007E4673"/>
    <w:rsid w:val="007E4B6A"/>
    <w:rsid w:val="007E54E5"/>
    <w:rsid w:val="007E5A99"/>
    <w:rsid w:val="007E60A3"/>
    <w:rsid w:val="007E73B9"/>
    <w:rsid w:val="007E74A1"/>
    <w:rsid w:val="007F07AD"/>
    <w:rsid w:val="007F0AC7"/>
    <w:rsid w:val="007F0D54"/>
    <w:rsid w:val="007F176E"/>
    <w:rsid w:val="007F1D78"/>
    <w:rsid w:val="007F23B7"/>
    <w:rsid w:val="007F2827"/>
    <w:rsid w:val="007F2834"/>
    <w:rsid w:val="007F3145"/>
    <w:rsid w:val="007F3D15"/>
    <w:rsid w:val="007F3E57"/>
    <w:rsid w:val="007F4821"/>
    <w:rsid w:val="007F4B41"/>
    <w:rsid w:val="007F53EB"/>
    <w:rsid w:val="007F5889"/>
    <w:rsid w:val="007F5DA5"/>
    <w:rsid w:val="007F6314"/>
    <w:rsid w:val="007F718B"/>
    <w:rsid w:val="007F770B"/>
    <w:rsid w:val="007F7E6A"/>
    <w:rsid w:val="00800076"/>
    <w:rsid w:val="0080007A"/>
    <w:rsid w:val="008003C7"/>
    <w:rsid w:val="00800522"/>
    <w:rsid w:val="00801B4F"/>
    <w:rsid w:val="00803176"/>
    <w:rsid w:val="0080548C"/>
    <w:rsid w:val="00807ABC"/>
    <w:rsid w:val="00810623"/>
    <w:rsid w:val="00810B6F"/>
    <w:rsid w:val="00810CFC"/>
    <w:rsid w:val="00811BE3"/>
    <w:rsid w:val="00811E6B"/>
    <w:rsid w:val="00812297"/>
    <w:rsid w:val="008124F5"/>
    <w:rsid w:val="0081290F"/>
    <w:rsid w:val="0081554B"/>
    <w:rsid w:val="0081570F"/>
    <w:rsid w:val="0081583B"/>
    <w:rsid w:val="00815FB3"/>
    <w:rsid w:val="00816BC1"/>
    <w:rsid w:val="00816E54"/>
    <w:rsid w:val="0081789C"/>
    <w:rsid w:val="00817A03"/>
    <w:rsid w:val="00817F64"/>
    <w:rsid w:val="0082003E"/>
    <w:rsid w:val="00820336"/>
    <w:rsid w:val="0082066D"/>
    <w:rsid w:val="0082171E"/>
    <w:rsid w:val="008218D7"/>
    <w:rsid w:val="00823C97"/>
    <w:rsid w:val="00824784"/>
    <w:rsid w:val="008252E7"/>
    <w:rsid w:val="008305D7"/>
    <w:rsid w:val="0083066B"/>
    <w:rsid w:val="00831118"/>
    <w:rsid w:val="008313EF"/>
    <w:rsid w:val="00831D81"/>
    <w:rsid w:val="008320BB"/>
    <w:rsid w:val="008323AC"/>
    <w:rsid w:val="008329DA"/>
    <w:rsid w:val="00833307"/>
    <w:rsid w:val="00833462"/>
    <w:rsid w:val="00834114"/>
    <w:rsid w:val="00834A09"/>
    <w:rsid w:val="0083529D"/>
    <w:rsid w:val="00836574"/>
    <w:rsid w:val="008367E2"/>
    <w:rsid w:val="00837FF7"/>
    <w:rsid w:val="00840039"/>
    <w:rsid w:val="0084136E"/>
    <w:rsid w:val="0084290E"/>
    <w:rsid w:val="008429F8"/>
    <w:rsid w:val="008432C3"/>
    <w:rsid w:val="008433CB"/>
    <w:rsid w:val="00843B07"/>
    <w:rsid w:val="0084425F"/>
    <w:rsid w:val="00844D4E"/>
    <w:rsid w:val="00845309"/>
    <w:rsid w:val="00845451"/>
    <w:rsid w:val="0084566D"/>
    <w:rsid w:val="00845CA3"/>
    <w:rsid w:val="0084606D"/>
    <w:rsid w:val="00846ABE"/>
    <w:rsid w:val="00846C2A"/>
    <w:rsid w:val="00846E4A"/>
    <w:rsid w:val="00847688"/>
    <w:rsid w:val="0084779E"/>
    <w:rsid w:val="00850111"/>
    <w:rsid w:val="0085053B"/>
    <w:rsid w:val="00850671"/>
    <w:rsid w:val="00850D52"/>
    <w:rsid w:val="008510F5"/>
    <w:rsid w:val="00851EA7"/>
    <w:rsid w:val="0085244D"/>
    <w:rsid w:val="00852FBA"/>
    <w:rsid w:val="008532D9"/>
    <w:rsid w:val="008537BE"/>
    <w:rsid w:val="0085384E"/>
    <w:rsid w:val="00853D8C"/>
    <w:rsid w:val="00854B0A"/>
    <w:rsid w:val="00855B4D"/>
    <w:rsid w:val="00855EF5"/>
    <w:rsid w:val="008562AC"/>
    <w:rsid w:val="00857D9E"/>
    <w:rsid w:val="008600B6"/>
    <w:rsid w:val="008618D6"/>
    <w:rsid w:val="008632FD"/>
    <w:rsid w:val="0086340E"/>
    <w:rsid w:val="00863C24"/>
    <w:rsid w:val="00864029"/>
    <w:rsid w:val="00864750"/>
    <w:rsid w:val="00864E85"/>
    <w:rsid w:val="00865C00"/>
    <w:rsid w:val="00865F25"/>
    <w:rsid w:val="00866BBF"/>
    <w:rsid w:val="00866EB8"/>
    <w:rsid w:val="00867A10"/>
    <w:rsid w:val="00867B99"/>
    <w:rsid w:val="00870423"/>
    <w:rsid w:val="008720A3"/>
    <w:rsid w:val="008720A4"/>
    <w:rsid w:val="008727A0"/>
    <w:rsid w:val="00872B5E"/>
    <w:rsid w:val="00872C29"/>
    <w:rsid w:val="00873D95"/>
    <w:rsid w:val="00873DDB"/>
    <w:rsid w:val="008746C6"/>
    <w:rsid w:val="008753A6"/>
    <w:rsid w:val="008815A9"/>
    <w:rsid w:val="00881B32"/>
    <w:rsid w:val="00881C09"/>
    <w:rsid w:val="008820E3"/>
    <w:rsid w:val="008848D9"/>
    <w:rsid w:val="008851E7"/>
    <w:rsid w:val="0088591F"/>
    <w:rsid w:val="00887634"/>
    <w:rsid w:val="00887D8D"/>
    <w:rsid w:val="00887F6C"/>
    <w:rsid w:val="00890C28"/>
    <w:rsid w:val="00890D94"/>
    <w:rsid w:val="00890DFD"/>
    <w:rsid w:val="008910DD"/>
    <w:rsid w:val="008915BA"/>
    <w:rsid w:val="008915C0"/>
    <w:rsid w:val="008920FE"/>
    <w:rsid w:val="00892604"/>
    <w:rsid w:val="008933A8"/>
    <w:rsid w:val="00895C8A"/>
    <w:rsid w:val="00896018"/>
    <w:rsid w:val="00896487"/>
    <w:rsid w:val="008964F0"/>
    <w:rsid w:val="00896E96"/>
    <w:rsid w:val="00897120"/>
    <w:rsid w:val="00897F9D"/>
    <w:rsid w:val="008A056B"/>
    <w:rsid w:val="008A183E"/>
    <w:rsid w:val="008A381F"/>
    <w:rsid w:val="008A39EF"/>
    <w:rsid w:val="008A3C07"/>
    <w:rsid w:val="008A4669"/>
    <w:rsid w:val="008A4C7A"/>
    <w:rsid w:val="008A4F1B"/>
    <w:rsid w:val="008A50FE"/>
    <w:rsid w:val="008A5A22"/>
    <w:rsid w:val="008A7B0B"/>
    <w:rsid w:val="008A7D7E"/>
    <w:rsid w:val="008B0A16"/>
    <w:rsid w:val="008B1423"/>
    <w:rsid w:val="008B1C1F"/>
    <w:rsid w:val="008B21BD"/>
    <w:rsid w:val="008B2532"/>
    <w:rsid w:val="008B2D31"/>
    <w:rsid w:val="008B497F"/>
    <w:rsid w:val="008B54F5"/>
    <w:rsid w:val="008B6316"/>
    <w:rsid w:val="008B634A"/>
    <w:rsid w:val="008B6C4C"/>
    <w:rsid w:val="008B786B"/>
    <w:rsid w:val="008C017B"/>
    <w:rsid w:val="008C03B5"/>
    <w:rsid w:val="008C0920"/>
    <w:rsid w:val="008C0E76"/>
    <w:rsid w:val="008C13BD"/>
    <w:rsid w:val="008C19DF"/>
    <w:rsid w:val="008C22FD"/>
    <w:rsid w:val="008C2AE2"/>
    <w:rsid w:val="008C2F79"/>
    <w:rsid w:val="008C32CB"/>
    <w:rsid w:val="008C480B"/>
    <w:rsid w:val="008C615D"/>
    <w:rsid w:val="008C658F"/>
    <w:rsid w:val="008C7214"/>
    <w:rsid w:val="008D0063"/>
    <w:rsid w:val="008D0EDD"/>
    <w:rsid w:val="008D1B5B"/>
    <w:rsid w:val="008D380D"/>
    <w:rsid w:val="008D3BC9"/>
    <w:rsid w:val="008D401A"/>
    <w:rsid w:val="008D49EE"/>
    <w:rsid w:val="008D4CBC"/>
    <w:rsid w:val="008D4EE3"/>
    <w:rsid w:val="008D5CB5"/>
    <w:rsid w:val="008D64A6"/>
    <w:rsid w:val="008D69B2"/>
    <w:rsid w:val="008D6CA7"/>
    <w:rsid w:val="008D6EA0"/>
    <w:rsid w:val="008E1715"/>
    <w:rsid w:val="008E18D0"/>
    <w:rsid w:val="008E3CA2"/>
    <w:rsid w:val="008E5B56"/>
    <w:rsid w:val="008E6EB6"/>
    <w:rsid w:val="008E712B"/>
    <w:rsid w:val="008E7ED4"/>
    <w:rsid w:val="008F047F"/>
    <w:rsid w:val="008F0508"/>
    <w:rsid w:val="008F1215"/>
    <w:rsid w:val="008F12A4"/>
    <w:rsid w:val="008F17CF"/>
    <w:rsid w:val="008F1996"/>
    <w:rsid w:val="008F1CB2"/>
    <w:rsid w:val="008F2ADF"/>
    <w:rsid w:val="008F3834"/>
    <w:rsid w:val="008F3A26"/>
    <w:rsid w:val="008F3A76"/>
    <w:rsid w:val="008F408A"/>
    <w:rsid w:val="008F6AAD"/>
    <w:rsid w:val="008F6EBA"/>
    <w:rsid w:val="009013BE"/>
    <w:rsid w:val="00901627"/>
    <w:rsid w:val="009016D3"/>
    <w:rsid w:val="00902197"/>
    <w:rsid w:val="009025F5"/>
    <w:rsid w:val="009029B5"/>
    <w:rsid w:val="00903A17"/>
    <w:rsid w:val="00904425"/>
    <w:rsid w:val="009044DE"/>
    <w:rsid w:val="00904D05"/>
    <w:rsid w:val="00905A0B"/>
    <w:rsid w:val="00905DA0"/>
    <w:rsid w:val="00906968"/>
    <w:rsid w:val="00907260"/>
    <w:rsid w:val="00911B6D"/>
    <w:rsid w:val="00912949"/>
    <w:rsid w:val="009139E9"/>
    <w:rsid w:val="00913E8B"/>
    <w:rsid w:val="00914F1E"/>
    <w:rsid w:val="009166CD"/>
    <w:rsid w:val="00917596"/>
    <w:rsid w:val="00920CFB"/>
    <w:rsid w:val="009214E7"/>
    <w:rsid w:val="00922AD9"/>
    <w:rsid w:val="0092433E"/>
    <w:rsid w:val="009245A6"/>
    <w:rsid w:val="00925CCF"/>
    <w:rsid w:val="00927AD6"/>
    <w:rsid w:val="00930260"/>
    <w:rsid w:val="009303AA"/>
    <w:rsid w:val="009310A7"/>
    <w:rsid w:val="00931569"/>
    <w:rsid w:val="009328F9"/>
    <w:rsid w:val="00932A80"/>
    <w:rsid w:val="00933194"/>
    <w:rsid w:val="009343D5"/>
    <w:rsid w:val="00935112"/>
    <w:rsid w:val="00937958"/>
    <w:rsid w:val="00937FC2"/>
    <w:rsid w:val="00941D73"/>
    <w:rsid w:val="009428FD"/>
    <w:rsid w:val="00942E4E"/>
    <w:rsid w:val="009434B1"/>
    <w:rsid w:val="00943898"/>
    <w:rsid w:val="00943C51"/>
    <w:rsid w:val="00945775"/>
    <w:rsid w:val="009462B8"/>
    <w:rsid w:val="009468B8"/>
    <w:rsid w:val="00947602"/>
    <w:rsid w:val="009476A6"/>
    <w:rsid w:val="0095117A"/>
    <w:rsid w:val="009519D2"/>
    <w:rsid w:val="00951B93"/>
    <w:rsid w:val="00951F47"/>
    <w:rsid w:val="009533C3"/>
    <w:rsid w:val="009535A0"/>
    <w:rsid w:val="00954F85"/>
    <w:rsid w:val="009559E6"/>
    <w:rsid w:val="00955CAD"/>
    <w:rsid w:val="009569C2"/>
    <w:rsid w:val="009574AE"/>
    <w:rsid w:val="00957F81"/>
    <w:rsid w:val="00961C27"/>
    <w:rsid w:val="00962257"/>
    <w:rsid w:val="00962726"/>
    <w:rsid w:val="009627BB"/>
    <w:rsid w:val="00962BC0"/>
    <w:rsid w:val="00962C9D"/>
    <w:rsid w:val="00963465"/>
    <w:rsid w:val="00963D62"/>
    <w:rsid w:val="00963E35"/>
    <w:rsid w:val="00963F2B"/>
    <w:rsid w:val="00965257"/>
    <w:rsid w:val="00965ABA"/>
    <w:rsid w:val="00966208"/>
    <w:rsid w:val="0096642F"/>
    <w:rsid w:val="00966A1D"/>
    <w:rsid w:val="009705AA"/>
    <w:rsid w:val="009706C5"/>
    <w:rsid w:val="00970FC0"/>
    <w:rsid w:val="009710E2"/>
    <w:rsid w:val="00971416"/>
    <w:rsid w:val="009720EF"/>
    <w:rsid w:val="009728E6"/>
    <w:rsid w:val="00974862"/>
    <w:rsid w:val="00975EF7"/>
    <w:rsid w:val="0097650D"/>
    <w:rsid w:val="0097727E"/>
    <w:rsid w:val="00980306"/>
    <w:rsid w:val="00980E8E"/>
    <w:rsid w:val="00981BCD"/>
    <w:rsid w:val="00981D12"/>
    <w:rsid w:val="00982668"/>
    <w:rsid w:val="00983111"/>
    <w:rsid w:val="0098594D"/>
    <w:rsid w:val="00985B0F"/>
    <w:rsid w:val="00987E50"/>
    <w:rsid w:val="00990074"/>
    <w:rsid w:val="0099062A"/>
    <w:rsid w:val="009907B9"/>
    <w:rsid w:val="0099086E"/>
    <w:rsid w:val="00990F4A"/>
    <w:rsid w:val="0099188A"/>
    <w:rsid w:val="009923D6"/>
    <w:rsid w:val="00992A6B"/>
    <w:rsid w:val="009941D2"/>
    <w:rsid w:val="00994B3A"/>
    <w:rsid w:val="00994C22"/>
    <w:rsid w:val="009955E8"/>
    <w:rsid w:val="009956AF"/>
    <w:rsid w:val="00996697"/>
    <w:rsid w:val="009A06BD"/>
    <w:rsid w:val="009A0B67"/>
    <w:rsid w:val="009A0BC8"/>
    <w:rsid w:val="009A3042"/>
    <w:rsid w:val="009A3381"/>
    <w:rsid w:val="009A33A3"/>
    <w:rsid w:val="009A3A49"/>
    <w:rsid w:val="009A3C3A"/>
    <w:rsid w:val="009A42E6"/>
    <w:rsid w:val="009A431A"/>
    <w:rsid w:val="009A4740"/>
    <w:rsid w:val="009A47AF"/>
    <w:rsid w:val="009A4A8F"/>
    <w:rsid w:val="009A4D86"/>
    <w:rsid w:val="009A56CA"/>
    <w:rsid w:val="009A58CD"/>
    <w:rsid w:val="009A6FEF"/>
    <w:rsid w:val="009A701E"/>
    <w:rsid w:val="009A71BE"/>
    <w:rsid w:val="009A7438"/>
    <w:rsid w:val="009A7BB3"/>
    <w:rsid w:val="009A7C70"/>
    <w:rsid w:val="009B057F"/>
    <w:rsid w:val="009B2DE1"/>
    <w:rsid w:val="009B33BF"/>
    <w:rsid w:val="009B362A"/>
    <w:rsid w:val="009B3DCF"/>
    <w:rsid w:val="009B3EEE"/>
    <w:rsid w:val="009B487C"/>
    <w:rsid w:val="009B4EEE"/>
    <w:rsid w:val="009B5455"/>
    <w:rsid w:val="009B5D5B"/>
    <w:rsid w:val="009B6F82"/>
    <w:rsid w:val="009B7C2A"/>
    <w:rsid w:val="009B7F95"/>
    <w:rsid w:val="009C03C2"/>
    <w:rsid w:val="009C0D31"/>
    <w:rsid w:val="009C26EF"/>
    <w:rsid w:val="009C2C01"/>
    <w:rsid w:val="009C2D1D"/>
    <w:rsid w:val="009C42E6"/>
    <w:rsid w:val="009C4809"/>
    <w:rsid w:val="009C4827"/>
    <w:rsid w:val="009D055F"/>
    <w:rsid w:val="009D0B28"/>
    <w:rsid w:val="009D0D88"/>
    <w:rsid w:val="009D1AE8"/>
    <w:rsid w:val="009D2528"/>
    <w:rsid w:val="009D3BBB"/>
    <w:rsid w:val="009D4677"/>
    <w:rsid w:val="009D48C1"/>
    <w:rsid w:val="009D4A80"/>
    <w:rsid w:val="009D5C17"/>
    <w:rsid w:val="009D61C3"/>
    <w:rsid w:val="009D62AB"/>
    <w:rsid w:val="009D6C84"/>
    <w:rsid w:val="009D7991"/>
    <w:rsid w:val="009E0186"/>
    <w:rsid w:val="009E0600"/>
    <w:rsid w:val="009E0BF5"/>
    <w:rsid w:val="009E1161"/>
    <w:rsid w:val="009E207C"/>
    <w:rsid w:val="009E24D0"/>
    <w:rsid w:val="009E30C5"/>
    <w:rsid w:val="009E429F"/>
    <w:rsid w:val="009E42D2"/>
    <w:rsid w:val="009E506C"/>
    <w:rsid w:val="009E506E"/>
    <w:rsid w:val="009E56D4"/>
    <w:rsid w:val="009E602C"/>
    <w:rsid w:val="009E6673"/>
    <w:rsid w:val="009E77D6"/>
    <w:rsid w:val="009E786D"/>
    <w:rsid w:val="009E7C72"/>
    <w:rsid w:val="009F055F"/>
    <w:rsid w:val="009F11A6"/>
    <w:rsid w:val="009F1A8A"/>
    <w:rsid w:val="009F23C3"/>
    <w:rsid w:val="009F3976"/>
    <w:rsid w:val="009F3B02"/>
    <w:rsid w:val="009F4EA4"/>
    <w:rsid w:val="009F52AF"/>
    <w:rsid w:val="009F6103"/>
    <w:rsid w:val="009F6D6F"/>
    <w:rsid w:val="009F7164"/>
    <w:rsid w:val="00A008D4"/>
    <w:rsid w:val="00A00AEE"/>
    <w:rsid w:val="00A011DD"/>
    <w:rsid w:val="00A014FF"/>
    <w:rsid w:val="00A01F7F"/>
    <w:rsid w:val="00A021C7"/>
    <w:rsid w:val="00A028B4"/>
    <w:rsid w:val="00A02AD4"/>
    <w:rsid w:val="00A02BA7"/>
    <w:rsid w:val="00A02CB8"/>
    <w:rsid w:val="00A02FC0"/>
    <w:rsid w:val="00A037FB"/>
    <w:rsid w:val="00A0381B"/>
    <w:rsid w:val="00A03C6B"/>
    <w:rsid w:val="00A0536A"/>
    <w:rsid w:val="00A0558C"/>
    <w:rsid w:val="00A06327"/>
    <w:rsid w:val="00A063BF"/>
    <w:rsid w:val="00A06816"/>
    <w:rsid w:val="00A06841"/>
    <w:rsid w:val="00A076BE"/>
    <w:rsid w:val="00A10585"/>
    <w:rsid w:val="00A109FE"/>
    <w:rsid w:val="00A10B8F"/>
    <w:rsid w:val="00A10CAA"/>
    <w:rsid w:val="00A11D22"/>
    <w:rsid w:val="00A13085"/>
    <w:rsid w:val="00A137E6"/>
    <w:rsid w:val="00A13D66"/>
    <w:rsid w:val="00A148F8"/>
    <w:rsid w:val="00A1498C"/>
    <w:rsid w:val="00A153A7"/>
    <w:rsid w:val="00A15E4F"/>
    <w:rsid w:val="00A1601B"/>
    <w:rsid w:val="00A16EBA"/>
    <w:rsid w:val="00A218D5"/>
    <w:rsid w:val="00A230A1"/>
    <w:rsid w:val="00A2393C"/>
    <w:rsid w:val="00A25517"/>
    <w:rsid w:val="00A263CD"/>
    <w:rsid w:val="00A265C6"/>
    <w:rsid w:val="00A26F7A"/>
    <w:rsid w:val="00A273FB"/>
    <w:rsid w:val="00A27875"/>
    <w:rsid w:val="00A30045"/>
    <w:rsid w:val="00A304C7"/>
    <w:rsid w:val="00A305AB"/>
    <w:rsid w:val="00A32836"/>
    <w:rsid w:val="00A32C24"/>
    <w:rsid w:val="00A32E5D"/>
    <w:rsid w:val="00A32F3F"/>
    <w:rsid w:val="00A35644"/>
    <w:rsid w:val="00A36147"/>
    <w:rsid w:val="00A3678A"/>
    <w:rsid w:val="00A40315"/>
    <w:rsid w:val="00A40C01"/>
    <w:rsid w:val="00A41283"/>
    <w:rsid w:val="00A41CD2"/>
    <w:rsid w:val="00A441BC"/>
    <w:rsid w:val="00A4452D"/>
    <w:rsid w:val="00A4487B"/>
    <w:rsid w:val="00A452F7"/>
    <w:rsid w:val="00A46086"/>
    <w:rsid w:val="00A46D7B"/>
    <w:rsid w:val="00A506FB"/>
    <w:rsid w:val="00A50F50"/>
    <w:rsid w:val="00A51ED7"/>
    <w:rsid w:val="00A51F97"/>
    <w:rsid w:val="00A5230A"/>
    <w:rsid w:val="00A5391B"/>
    <w:rsid w:val="00A53B42"/>
    <w:rsid w:val="00A54840"/>
    <w:rsid w:val="00A54C41"/>
    <w:rsid w:val="00A5568F"/>
    <w:rsid w:val="00A5573A"/>
    <w:rsid w:val="00A5642E"/>
    <w:rsid w:val="00A565D3"/>
    <w:rsid w:val="00A6213D"/>
    <w:rsid w:val="00A629CB"/>
    <w:rsid w:val="00A62CF6"/>
    <w:rsid w:val="00A6399D"/>
    <w:rsid w:val="00A63CC6"/>
    <w:rsid w:val="00A64928"/>
    <w:rsid w:val="00A64AB1"/>
    <w:rsid w:val="00A64AF7"/>
    <w:rsid w:val="00A66BDE"/>
    <w:rsid w:val="00A67AE6"/>
    <w:rsid w:val="00A67BB3"/>
    <w:rsid w:val="00A70420"/>
    <w:rsid w:val="00A70519"/>
    <w:rsid w:val="00A70865"/>
    <w:rsid w:val="00A70940"/>
    <w:rsid w:val="00A70979"/>
    <w:rsid w:val="00A72048"/>
    <w:rsid w:val="00A74795"/>
    <w:rsid w:val="00A7499A"/>
    <w:rsid w:val="00A756BE"/>
    <w:rsid w:val="00A763DE"/>
    <w:rsid w:val="00A767ED"/>
    <w:rsid w:val="00A76F5E"/>
    <w:rsid w:val="00A7739D"/>
    <w:rsid w:val="00A77695"/>
    <w:rsid w:val="00A77F54"/>
    <w:rsid w:val="00A80263"/>
    <w:rsid w:val="00A802FB"/>
    <w:rsid w:val="00A8040C"/>
    <w:rsid w:val="00A81277"/>
    <w:rsid w:val="00A81333"/>
    <w:rsid w:val="00A81DE6"/>
    <w:rsid w:val="00A81ECC"/>
    <w:rsid w:val="00A82453"/>
    <w:rsid w:val="00A84119"/>
    <w:rsid w:val="00A84898"/>
    <w:rsid w:val="00A85D48"/>
    <w:rsid w:val="00A85D99"/>
    <w:rsid w:val="00A863E1"/>
    <w:rsid w:val="00A908D7"/>
    <w:rsid w:val="00A923F5"/>
    <w:rsid w:val="00A92A0E"/>
    <w:rsid w:val="00A94681"/>
    <w:rsid w:val="00A94D32"/>
    <w:rsid w:val="00A9522D"/>
    <w:rsid w:val="00A96201"/>
    <w:rsid w:val="00A966A5"/>
    <w:rsid w:val="00A97014"/>
    <w:rsid w:val="00A97054"/>
    <w:rsid w:val="00A97390"/>
    <w:rsid w:val="00A97B71"/>
    <w:rsid w:val="00AA08AB"/>
    <w:rsid w:val="00AA12AE"/>
    <w:rsid w:val="00AA13FE"/>
    <w:rsid w:val="00AA1DE2"/>
    <w:rsid w:val="00AA2009"/>
    <w:rsid w:val="00AA28BD"/>
    <w:rsid w:val="00AA38D2"/>
    <w:rsid w:val="00AA4ADE"/>
    <w:rsid w:val="00AA5D5F"/>
    <w:rsid w:val="00AA6761"/>
    <w:rsid w:val="00AA6C7B"/>
    <w:rsid w:val="00AA724B"/>
    <w:rsid w:val="00AA797B"/>
    <w:rsid w:val="00AA7C3F"/>
    <w:rsid w:val="00AB1770"/>
    <w:rsid w:val="00AB209E"/>
    <w:rsid w:val="00AB54F0"/>
    <w:rsid w:val="00AB5AA0"/>
    <w:rsid w:val="00AB5B7A"/>
    <w:rsid w:val="00AB5E93"/>
    <w:rsid w:val="00AB62BB"/>
    <w:rsid w:val="00AB6862"/>
    <w:rsid w:val="00AB71C1"/>
    <w:rsid w:val="00AB7C58"/>
    <w:rsid w:val="00AC003A"/>
    <w:rsid w:val="00AC095A"/>
    <w:rsid w:val="00AC15CB"/>
    <w:rsid w:val="00AC1874"/>
    <w:rsid w:val="00AC194A"/>
    <w:rsid w:val="00AC1EBB"/>
    <w:rsid w:val="00AC21C6"/>
    <w:rsid w:val="00AC3C59"/>
    <w:rsid w:val="00AC4CC7"/>
    <w:rsid w:val="00AC4FAB"/>
    <w:rsid w:val="00AC56A0"/>
    <w:rsid w:val="00AC5864"/>
    <w:rsid w:val="00AC6C69"/>
    <w:rsid w:val="00AC7319"/>
    <w:rsid w:val="00AC75AB"/>
    <w:rsid w:val="00AC79A0"/>
    <w:rsid w:val="00AD0D1C"/>
    <w:rsid w:val="00AD20C8"/>
    <w:rsid w:val="00AD2D52"/>
    <w:rsid w:val="00AD3958"/>
    <w:rsid w:val="00AD427B"/>
    <w:rsid w:val="00AD4616"/>
    <w:rsid w:val="00AD49AE"/>
    <w:rsid w:val="00AD4C1D"/>
    <w:rsid w:val="00AD4FD2"/>
    <w:rsid w:val="00AD62BA"/>
    <w:rsid w:val="00AD643B"/>
    <w:rsid w:val="00AD666E"/>
    <w:rsid w:val="00AD672D"/>
    <w:rsid w:val="00AD6A78"/>
    <w:rsid w:val="00AD7568"/>
    <w:rsid w:val="00AE10E1"/>
    <w:rsid w:val="00AE1B1E"/>
    <w:rsid w:val="00AE1B5F"/>
    <w:rsid w:val="00AE1C3D"/>
    <w:rsid w:val="00AE1EE2"/>
    <w:rsid w:val="00AE2FD7"/>
    <w:rsid w:val="00AE3AD9"/>
    <w:rsid w:val="00AE4AE5"/>
    <w:rsid w:val="00AE5A2A"/>
    <w:rsid w:val="00AE5D46"/>
    <w:rsid w:val="00AE5DC3"/>
    <w:rsid w:val="00AE75DD"/>
    <w:rsid w:val="00AE77E9"/>
    <w:rsid w:val="00AF0B02"/>
    <w:rsid w:val="00AF1A73"/>
    <w:rsid w:val="00AF2063"/>
    <w:rsid w:val="00AF2798"/>
    <w:rsid w:val="00AF2F35"/>
    <w:rsid w:val="00AF3B50"/>
    <w:rsid w:val="00AF3B7D"/>
    <w:rsid w:val="00AF3F19"/>
    <w:rsid w:val="00AF4C99"/>
    <w:rsid w:val="00AF568D"/>
    <w:rsid w:val="00AF56E1"/>
    <w:rsid w:val="00AF6A8A"/>
    <w:rsid w:val="00AF6FA7"/>
    <w:rsid w:val="00AF72C0"/>
    <w:rsid w:val="00B0044D"/>
    <w:rsid w:val="00B00C40"/>
    <w:rsid w:val="00B02027"/>
    <w:rsid w:val="00B03812"/>
    <w:rsid w:val="00B03844"/>
    <w:rsid w:val="00B03CB2"/>
    <w:rsid w:val="00B03F40"/>
    <w:rsid w:val="00B04EBA"/>
    <w:rsid w:val="00B058E3"/>
    <w:rsid w:val="00B059E9"/>
    <w:rsid w:val="00B06C2A"/>
    <w:rsid w:val="00B1101A"/>
    <w:rsid w:val="00B119BE"/>
    <w:rsid w:val="00B11F31"/>
    <w:rsid w:val="00B138B1"/>
    <w:rsid w:val="00B1399B"/>
    <w:rsid w:val="00B14D84"/>
    <w:rsid w:val="00B15435"/>
    <w:rsid w:val="00B15C47"/>
    <w:rsid w:val="00B162F1"/>
    <w:rsid w:val="00B170A9"/>
    <w:rsid w:val="00B17146"/>
    <w:rsid w:val="00B2034C"/>
    <w:rsid w:val="00B203B4"/>
    <w:rsid w:val="00B21B64"/>
    <w:rsid w:val="00B22176"/>
    <w:rsid w:val="00B22296"/>
    <w:rsid w:val="00B23477"/>
    <w:rsid w:val="00B23EC6"/>
    <w:rsid w:val="00B2444F"/>
    <w:rsid w:val="00B2463C"/>
    <w:rsid w:val="00B24D6A"/>
    <w:rsid w:val="00B267DF"/>
    <w:rsid w:val="00B26A79"/>
    <w:rsid w:val="00B30BD8"/>
    <w:rsid w:val="00B30C53"/>
    <w:rsid w:val="00B3186D"/>
    <w:rsid w:val="00B32C63"/>
    <w:rsid w:val="00B34088"/>
    <w:rsid w:val="00B3519E"/>
    <w:rsid w:val="00B35B9A"/>
    <w:rsid w:val="00B36A7D"/>
    <w:rsid w:val="00B37B91"/>
    <w:rsid w:val="00B37C24"/>
    <w:rsid w:val="00B37CD8"/>
    <w:rsid w:val="00B407CC"/>
    <w:rsid w:val="00B40EBF"/>
    <w:rsid w:val="00B444CC"/>
    <w:rsid w:val="00B457D2"/>
    <w:rsid w:val="00B47C73"/>
    <w:rsid w:val="00B47F8F"/>
    <w:rsid w:val="00B51371"/>
    <w:rsid w:val="00B524E8"/>
    <w:rsid w:val="00B5269E"/>
    <w:rsid w:val="00B535BE"/>
    <w:rsid w:val="00B54433"/>
    <w:rsid w:val="00B54742"/>
    <w:rsid w:val="00B54A3A"/>
    <w:rsid w:val="00B55F0F"/>
    <w:rsid w:val="00B56955"/>
    <w:rsid w:val="00B56B47"/>
    <w:rsid w:val="00B571F5"/>
    <w:rsid w:val="00B57486"/>
    <w:rsid w:val="00B579E3"/>
    <w:rsid w:val="00B60353"/>
    <w:rsid w:val="00B62452"/>
    <w:rsid w:val="00B62A33"/>
    <w:rsid w:val="00B630AE"/>
    <w:rsid w:val="00B63F3B"/>
    <w:rsid w:val="00B659DE"/>
    <w:rsid w:val="00B66224"/>
    <w:rsid w:val="00B66AB5"/>
    <w:rsid w:val="00B67492"/>
    <w:rsid w:val="00B704BD"/>
    <w:rsid w:val="00B70DBF"/>
    <w:rsid w:val="00B71562"/>
    <w:rsid w:val="00B720DD"/>
    <w:rsid w:val="00B72B72"/>
    <w:rsid w:val="00B72F20"/>
    <w:rsid w:val="00B750AC"/>
    <w:rsid w:val="00B758A4"/>
    <w:rsid w:val="00B75D4A"/>
    <w:rsid w:val="00B75DAC"/>
    <w:rsid w:val="00B76028"/>
    <w:rsid w:val="00B76860"/>
    <w:rsid w:val="00B76892"/>
    <w:rsid w:val="00B76FA7"/>
    <w:rsid w:val="00B7707C"/>
    <w:rsid w:val="00B77578"/>
    <w:rsid w:val="00B77666"/>
    <w:rsid w:val="00B7768E"/>
    <w:rsid w:val="00B77C7C"/>
    <w:rsid w:val="00B80259"/>
    <w:rsid w:val="00B806E6"/>
    <w:rsid w:val="00B81D65"/>
    <w:rsid w:val="00B81FE4"/>
    <w:rsid w:val="00B8305D"/>
    <w:rsid w:val="00B832CF"/>
    <w:rsid w:val="00B83A37"/>
    <w:rsid w:val="00B84DB3"/>
    <w:rsid w:val="00B851DD"/>
    <w:rsid w:val="00B85486"/>
    <w:rsid w:val="00B8629B"/>
    <w:rsid w:val="00B8658E"/>
    <w:rsid w:val="00B86AC9"/>
    <w:rsid w:val="00B87A01"/>
    <w:rsid w:val="00B90342"/>
    <w:rsid w:val="00B90491"/>
    <w:rsid w:val="00B90C03"/>
    <w:rsid w:val="00B91010"/>
    <w:rsid w:val="00B91551"/>
    <w:rsid w:val="00B93134"/>
    <w:rsid w:val="00B9313E"/>
    <w:rsid w:val="00B931C6"/>
    <w:rsid w:val="00B938E3"/>
    <w:rsid w:val="00B9406B"/>
    <w:rsid w:val="00B94F41"/>
    <w:rsid w:val="00B95381"/>
    <w:rsid w:val="00B95D18"/>
    <w:rsid w:val="00B96358"/>
    <w:rsid w:val="00B96DD4"/>
    <w:rsid w:val="00B976AA"/>
    <w:rsid w:val="00B97886"/>
    <w:rsid w:val="00BA1B95"/>
    <w:rsid w:val="00BA254F"/>
    <w:rsid w:val="00BA285D"/>
    <w:rsid w:val="00BA4369"/>
    <w:rsid w:val="00BA4600"/>
    <w:rsid w:val="00BA4AE4"/>
    <w:rsid w:val="00BA4C8D"/>
    <w:rsid w:val="00BA4C8E"/>
    <w:rsid w:val="00BA5013"/>
    <w:rsid w:val="00BA5F8D"/>
    <w:rsid w:val="00BA6103"/>
    <w:rsid w:val="00BB008F"/>
    <w:rsid w:val="00BB0A29"/>
    <w:rsid w:val="00BB1DB6"/>
    <w:rsid w:val="00BB3075"/>
    <w:rsid w:val="00BB3480"/>
    <w:rsid w:val="00BB36BF"/>
    <w:rsid w:val="00BB37D8"/>
    <w:rsid w:val="00BB4398"/>
    <w:rsid w:val="00BB543D"/>
    <w:rsid w:val="00BB59F2"/>
    <w:rsid w:val="00BB6507"/>
    <w:rsid w:val="00BB68EC"/>
    <w:rsid w:val="00BB6BEB"/>
    <w:rsid w:val="00BB7051"/>
    <w:rsid w:val="00BB7483"/>
    <w:rsid w:val="00BB7ED6"/>
    <w:rsid w:val="00BC0441"/>
    <w:rsid w:val="00BC04B9"/>
    <w:rsid w:val="00BC04EF"/>
    <w:rsid w:val="00BC053A"/>
    <w:rsid w:val="00BC22F3"/>
    <w:rsid w:val="00BC2C64"/>
    <w:rsid w:val="00BC2CF5"/>
    <w:rsid w:val="00BC32A2"/>
    <w:rsid w:val="00BC3E31"/>
    <w:rsid w:val="00BC3E6D"/>
    <w:rsid w:val="00BC5A12"/>
    <w:rsid w:val="00BC6D31"/>
    <w:rsid w:val="00BC7118"/>
    <w:rsid w:val="00BD16B8"/>
    <w:rsid w:val="00BD20B9"/>
    <w:rsid w:val="00BD5199"/>
    <w:rsid w:val="00BD6662"/>
    <w:rsid w:val="00BE012F"/>
    <w:rsid w:val="00BE0CC3"/>
    <w:rsid w:val="00BE1204"/>
    <w:rsid w:val="00BE1950"/>
    <w:rsid w:val="00BE1D90"/>
    <w:rsid w:val="00BE3BBC"/>
    <w:rsid w:val="00BE4328"/>
    <w:rsid w:val="00BE43CF"/>
    <w:rsid w:val="00BE560E"/>
    <w:rsid w:val="00BE5BB4"/>
    <w:rsid w:val="00BE72D4"/>
    <w:rsid w:val="00BF06FE"/>
    <w:rsid w:val="00BF0C2A"/>
    <w:rsid w:val="00BF1915"/>
    <w:rsid w:val="00BF1D83"/>
    <w:rsid w:val="00BF1E9A"/>
    <w:rsid w:val="00BF2554"/>
    <w:rsid w:val="00BF273A"/>
    <w:rsid w:val="00BF279A"/>
    <w:rsid w:val="00BF3517"/>
    <w:rsid w:val="00BF388A"/>
    <w:rsid w:val="00BF3979"/>
    <w:rsid w:val="00BF42D2"/>
    <w:rsid w:val="00BF4946"/>
    <w:rsid w:val="00BF5304"/>
    <w:rsid w:val="00BF5307"/>
    <w:rsid w:val="00BF5CC0"/>
    <w:rsid w:val="00BF6011"/>
    <w:rsid w:val="00BF648C"/>
    <w:rsid w:val="00C006C2"/>
    <w:rsid w:val="00C00CB6"/>
    <w:rsid w:val="00C00E29"/>
    <w:rsid w:val="00C010EB"/>
    <w:rsid w:val="00C02406"/>
    <w:rsid w:val="00C036DF"/>
    <w:rsid w:val="00C042E0"/>
    <w:rsid w:val="00C044EF"/>
    <w:rsid w:val="00C047E3"/>
    <w:rsid w:val="00C0639F"/>
    <w:rsid w:val="00C067A7"/>
    <w:rsid w:val="00C06FCB"/>
    <w:rsid w:val="00C07820"/>
    <w:rsid w:val="00C07D03"/>
    <w:rsid w:val="00C07FA4"/>
    <w:rsid w:val="00C10255"/>
    <w:rsid w:val="00C10371"/>
    <w:rsid w:val="00C11B6C"/>
    <w:rsid w:val="00C11FA8"/>
    <w:rsid w:val="00C11FE4"/>
    <w:rsid w:val="00C12212"/>
    <w:rsid w:val="00C13BB6"/>
    <w:rsid w:val="00C13C91"/>
    <w:rsid w:val="00C13D7C"/>
    <w:rsid w:val="00C13EE0"/>
    <w:rsid w:val="00C1498B"/>
    <w:rsid w:val="00C15044"/>
    <w:rsid w:val="00C15DD7"/>
    <w:rsid w:val="00C15FF1"/>
    <w:rsid w:val="00C16C0C"/>
    <w:rsid w:val="00C16E40"/>
    <w:rsid w:val="00C17402"/>
    <w:rsid w:val="00C17AB1"/>
    <w:rsid w:val="00C17E6A"/>
    <w:rsid w:val="00C17EED"/>
    <w:rsid w:val="00C203E0"/>
    <w:rsid w:val="00C20935"/>
    <w:rsid w:val="00C2105B"/>
    <w:rsid w:val="00C22771"/>
    <w:rsid w:val="00C23411"/>
    <w:rsid w:val="00C23978"/>
    <w:rsid w:val="00C245A4"/>
    <w:rsid w:val="00C245C1"/>
    <w:rsid w:val="00C24BCF"/>
    <w:rsid w:val="00C25909"/>
    <w:rsid w:val="00C25B5A"/>
    <w:rsid w:val="00C25FF2"/>
    <w:rsid w:val="00C261A2"/>
    <w:rsid w:val="00C26233"/>
    <w:rsid w:val="00C2659F"/>
    <w:rsid w:val="00C269A3"/>
    <w:rsid w:val="00C273A1"/>
    <w:rsid w:val="00C3114D"/>
    <w:rsid w:val="00C3208E"/>
    <w:rsid w:val="00C33106"/>
    <w:rsid w:val="00C33F2A"/>
    <w:rsid w:val="00C34AB8"/>
    <w:rsid w:val="00C35142"/>
    <w:rsid w:val="00C35283"/>
    <w:rsid w:val="00C35CF1"/>
    <w:rsid w:val="00C371F3"/>
    <w:rsid w:val="00C37D1A"/>
    <w:rsid w:val="00C402B1"/>
    <w:rsid w:val="00C40E5C"/>
    <w:rsid w:val="00C41E3E"/>
    <w:rsid w:val="00C422A2"/>
    <w:rsid w:val="00C422AE"/>
    <w:rsid w:val="00C4340F"/>
    <w:rsid w:val="00C43599"/>
    <w:rsid w:val="00C440EB"/>
    <w:rsid w:val="00C44FC5"/>
    <w:rsid w:val="00C450C8"/>
    <w:rsid w:val="00C452E6"/>
    <w:rsid w:val="00C4531F"/>
    <w:rsid w:val="00C45369"/>
    <w:rsid w:val="00C4539B"/>
    <w:rsid w:val="00C467A4"/>
    <w:rsid w:val="00C47A77"/>
    <w:rsid w:val="00C515E6"/>
    <w:rsid w:val="00C52274"/>
    <w:rsid w:val="00C52406"/>
    <w:rsid w:val="00C52BFB"/>
    <w:rsid w:val="00C5314D"/>
    <w:rsid w:val="00C53783"/>
    <w:rsid w:val="00C54282"/>
    <w:rsid w:val="00C545B0"/>
    <w:rsid w:val="00C549ED"/>
    <w:rsid w:val="00C54BDD"/>
    <w:rsid w:val="00C5652E"/>
    <w:rsid w:val="00C5654F"/>
    <w:rsid w:val="00C56E06"/>
    <w:rsid w:val="00C60BAD"/>
    <w:rsid w:val="00C61F6C"/>
    <w:rsid w:val="00C6211B"/>
    <w:rsid w:val="00C62ECA"/>
    <w:rsid w:val="00C63305"/>
    <w:rsid w:val="00C633A8"/>
    <w:rsid w:val="00C6360A"/>
    <w:rsid w:val="00C638F3"/>
    <w:rsid w:val="00C63A8E"/>
    <w:rsid w:val="00C64CFD"/>
    <w:rsid w:val="00C65A55"/>
    <w:rsid w:val="00C65AD8"/>
    <w:rsid w:val="00C6614E"/>
    <w:rsid w:val="00C6693D"/>
    <w:rsid w:val="00C679DA"/>
    <w:rsid w:val="00C70476"/>
    <w:rsid w:val="00C71412"/>
    <w:rsid w:val="00C71876"/>
    <w:rsid w:val="00C73787"/>
    <w:rsid w:val="00C73CAC"/>
    <w:rsid w:val="00C73D16"/>
    <w:rsid w:val="00C74364"/>
    <w:rsid w:val="00C7455F"/>
    <w:rsid w:val="00C74B5A"/>
    <w:rsid w:val="00C75B20"/>
    <w:rsid w:val="00C75B5E"/>
    <w:rsid w:val="00C768DA"/>
    <w:rsid w:val="00C80DD3"/>
    <w:rsid w:val="00C80EB8"/>
    <w:rsid w:val="00C80F08"/>
    <w:rsid w:val="00C817E0"/>
    <w:rsid w:val="00C81C29"/>
    <w:rsid w:val="00C8266D"/>
    <w:rsid w:val="00C830D3"/>
    <w:rsid w:val="00C843BF"/>
    <w:rsid w:val="00C84E9C"/>
    <w:rsid w:val="00C85253"/>
    <w:rsid w:val="00C85A02"/>
    <w:rsid w:val="00C8660C"/>
    <w:rsid w:val="00C8747E"/>
    <w:rsid w:val="00C87EF4"/>
    <w:rsid w:val="00C9189A"/>
    <w:rsid w:val="00C926B7"/>
    <w:rsid w:val="00C92D74"/>
    <w:rsid w:val="00C93604"/>
    <w:rsid w:val="00C943BB"/>
    <w:rsid w:val="00C94A81"/>
    <w:rsid w:val="00C94CE2"/>
    <w:rsid w:val="00C94DED"/>
    <w:rsid w:val="00C94FF7"/>
    <w:rsid w:val="00C950E6"/>
    <w:rsid w:val="00C9568C"/>
    <w:rsid w:val="00C95D02"/>
    <w:rsid w:val="00C9643E"/>
    <w:rsid w:val="00C965EF"/>
    <w:rsid w:val="00C967DA"/>
    <w:rsid w:val="00C9756D"/>
    <w:rsid w:val="00C975F0"/>
    <w:rsid w:val="00C9778C"/>
    <w:rsid w:val="00C97A5D"/>
    <w:rsid w:val="00CA034F"/>
    <w:rsid w:val="00CA05EB"/>
    <w:rsid w:val="00CA142F"/>
    <w:rsid w:val="00CA2B19"/>
    <w:rsid w:val="00CA3578"/>
    <w:rsid w:val="00CA38FA"/>
    <w:rsid w:val="00CA3A48"/>
    <w:rsid w:val="00CA3FF1"/>
    <w:rsid w:val="00CA52BF"/>
    <w:rsid w:val="00CA5A69"/>
    <w:rsid w:val="00CA5D26"/>
    <w:rsid w:val="00CA610F"/>
    <w:rsid w:val="00CA6509"/>
    <w:rsid w:val="00CA7070"/>
    <w:rsid w:val="00CA7F89"/>
    <w:rsid w:val="00CB0317"/>
    <w:rsid w:val="00CB0EF3"/>
    <w:rsid w:val="00CB194D"/>
    <w:rsid w:val="00CB2C25"/>
    <w:rsid w:val="00CB2D2F"/>
    <w:rsid w:val="00CB2D34"/>
    <w:rsid w:val="00CB38BD"/>
    <w:rsid w:val="00CB42CE"/>
    <w:rsid w:val="00CB440E"/>
    <w:rsid w:val="00CB4503"/>
    <w:rsid w:val="00CB4E3E"/>
    <w:rsid w:val="00CB4F0F"/>
    <w:rsid w:val="00CB5E22"/>
    <w:rsid w:val="00CB5EA0"/>
    <w:rsid w:val="00CB64F0"/>
    <w:rsid w:val="00CC1405"/>
    <w:rsid w:val="00CC46FA"/>
    <w:rsid w:val="00CC4CF9"/>
    <w:rsid w:val="00CC5048"/>
    <w:rsid w:val="00CC5578"/>
    <w:rsid w:val="00CC572B"/>
    <w:rsid w:val="00CC5EA9"/>
    <w:rsid w:val="00CD0987"/>
    <w:rsid w:val="00CD1784"/>
    <w:rsid w:val="00CD17C8"/>
    <w:rsid w:val="00CD1D59"/>
    <w:rsid w:val="00CD2456"/>
    <w:rsid w:val="00CD299C"/>
    <w:rsid w:val="00CD2AE5"/>
    <w:rsid w:val="00CD3768"/>
    <w:rsid w:val="00CD4DA6"/>
    <w:rsid w:val="00CD5212"/>
    <w:rsid w:val="00CD522A"/>
    <w:rsid w:val="00CD5A62"/>
    <w:rsid w:val="00CD6472"/>
    <w:rsid w:val="00CD6FC0"/>
    <w:rsid w:val="00CE018F"/>
    <w:rsid w:val="00CE0545"/>
    <w:rsid w:val="00CE09FB"/>
    <w:rsid w:val="00CE0CCD"/>
    <w:rsid w:val="00CE1074"/>
    <w:rsid w:val="00CE1CE9"/>
    <w:rsid w:val="00CE2783"/>
    <w:rsid w:val="00CE2C0E"/>
    <w:rsid w:val="00CE42D9"/>
    <w:rsid w:val="00CE42EC"/>
    <w:rsid w:val="00CE45B9"/>
    <w:rsid w:val="00CE6FE1"/>
    <w:rsid w:val="00CE76C5"/>
    <w:rsid w:val="00CF054A"/>
    <w:rsid w:val="00CF0E87"/>
    <w:rsid w:val="00CF1137"/>
    <w:rsid w:val="00CF1A2D"/>
    <w:rsid w:val="00CF2116"/>
    <w:rsid w:val="00CF2F6D"/>
    <w:rsid w:val="00CF34C9"/>
    <w:rsid w:val="00CF3928"/>
    <w:rsid w:val="00CF497B"/>
    <w:rsid w:val="00CF526D"/>
    <w:rsid w:val="00CF5950"/>
    <w:rsid w:val="00CF5DF7"/>
    <w:rsid w:val="00CF6708"/>
    <w:rsid w:val="00CF6C52"/>
    <w:rsid w:val="00CF73AA"/>
    <w:rsid w:val="00D00263"/>
    <w:rsid w:val="00D009A5"/>
    <w:rsid w:val="00D019B8"/>
    <w:rsid w:val="00D02124"/>
    <w:rsid w:val="00D03401"/>
    <w:rsid w:val="00D03565"/>
    <w:rsid w:val="00D0458F"/>
    <w:rsid w:val="00D04B37"/>
    <w:rsid w:val="00D06431"/>
    <w:rsid w:val="00D064EC"/>
    <w:rsid w:val="00D06EF4"/>
    <w:rsid w:val="00D07066"/>
    <w:rsid w:val="00D07B6C"/>
    <w:rsid w:val="00D07F2F"/>
    <w:rsid w:val="00D10CF9"/>
    <w:rsid w:val="00D10E38"/>
    <w:rsid w:val="00D12903"/>
    <w:rsid w:val="00D12B1E"/>
    <w:rsid w:val="00D12DB1"/>
    <w:rsid w:val="00D133B9"/>
    <w:rsid w:val="00D135C5"/>
    <w:rsid w:val="00D14931"/>
    <w:rsid w:val="00D14CA1"/>
    <w:rsid w:val="00D1504E"/>
    <w:rsid w:val="00D1507F"/>
    <w:rsid w:val="00D1592F"/>
    <w:rsid w:val="00D163D5"/>
    <w:rsid w:val="00D16C92"/>
    <w:rsid w:val="00D1772B"/>
    <w:rsid w:val="00D17BC5"/>
    <w:rsid w:val="00D20313"/>
    <w:rsid w:val="00D20650"/>
    <w:rsid w:val="00D20C65"/>
    <w:rsid w:val="00D21704"/>
    <w:rsid w:val="00D22395"/>
    <w:rsid w:val="00D22E16"/>
    <w:rsid w:val="00D238E5"/>
    <w:rsid w:val="00D25D3D"/>
    <w:rsid w:val="00D263F3"/>
    <w:rsid w:val="00D2751E"/>
    <w:rsid w:val="00D27E2F"/>
    <w:rsid w:val="00D27EA0"/>
    <w:rsid w:val="00D309B1"/>
    <w:rsid w:val="00D315AD"/>
    <w:rsid w:val="00D31DA4"/>
    <w:rsid w:val="00D3243C"/>
    <w:rsid w:val="00D32C19"/>
    <w:rsid w:val="00D334C5"/>
    <w:rsid w:val="00D3386A"/>
    <w:rsid w:val="00D3577A"/>
    <w:rsid w:val="00D359AB"/>
    <w:rsid w:val="00D35E60"/>
    <w:rsid w:val="00D377F8"/>
    <w:rsid w:val="00D37A0C"/>
    <w:rsid w:val="00D40D90"/>
    <w:rsid w:val="00D4148F"/>
    <w:rsid w:val="00D42351"/>
    <w:rsid w:val="00D4271D"/>
    <w:rsid w:val="00D427C8"/>
    <w:rsid w:val="00D434C7"/>
    <w:rsid w:val="00D43A47"/>
    <w:rsid w:val="00D43B90"/>
    <w:rsid w:val="00D44565"/>
    <w:rsid w:val="00D44934"/>
    <w:rsid w:val="00D452FE"/>
    <w:rsid w:val="00D454FD"/>
    <w:rsid w:val="00D4552B"/>
    <w:rsid w:val="00D45E6C"/>
    <w:rsid w:val="00D46577"/>
    <w:rsid w:val="00D46E70"/>
    <w:rsid w:val="00D5006D"/>
    <w:rsid w:val="00D50268"/>
    <w:rsid w:val="00D5083D"/>
    <w:rsid w:val="00D51B19"/>
    <w:rsid w:val="00D52BA9"/>
    <w:rsid w:val="00D52CE7"/>
    <w:rsid w:val="00D52DFA"/>
    <w:rsid w:val="00D5404B"/>
    <w:rsid w:val="00D54F75"/>
    <w:rsid w:val="00D55CF2"/>
    <w:rsid w:val="00D56136"/>
    <w:rsid w:val="00D56445"/>
    <w:rsid w:val="00D56847"/>
    <w:rsid w:val="00D56EA9"/>
    <w:rsid w:val="00D5760A"/>
    <w:rsid w:val="00D57CD8"/>
    <w:rsid w:val="00D60198"/>
    <w:rsid w:val="00D612E1"/>
    <w:rsid w:val="00D61536"/>
    <w:rsid w:val="00D6199A"/>
    <w:rsid w:val="00D61B1E"/>
    <w:rsid w:val="00D62E66"/>
    <w:rsid w:val="00D62EA4"/>
    <w:rsid w:val="00D63A05"/>
    <w:rsid w:val="00D640A9"/>
    <w:rsid w:val="00D65606"/>
    <w:rsid w:val="00D658F2"/>
    <w:rsid w:val="00D65A2D"/>
    <w:rsid w:val="00D66395"/>
    <w:rsid w:val="00D666B6"/>
    <w:rsid w:val="00D66D4F"/>
    <w:rsid w:val="00D66D61"/>
    <w:rsid w:val="00D703E5"/>
    <w:rsid w:val="00D709B5"/>
    <w:rsid w:val="00D710FE"/>
    <w:rsid w:val="00D721A6"/>
    <w:rsid w:val="00D72A8A"/>
    <w:rsid w:val="00D72BF9"/>
    <w:rsid w:val="00D72C6E"/>
    <w:rsid w:val="00D739C4"/>
    <w:rsid w:val="00D74891"/>
    <w:rsid w:val="00D7498C"/>
    <w:rsid w:val="00D74F85"/>
    <w:rsid w:val="00D7559E"/>
    <w:rsid w:val="00D75942"/>
    <w:rsid w:val="00D76629"/>
    <w:rsid w:val="00D77201"/>
    <w:rsid w:val="00D77395"/>
    <w:rsid w:val="00D80481"/>
    <w:rsid w:val="00D80A0F"/>
    <w:rsid w:val="00D81403"/>
    <w:rsid w:val="00D82E9A"/>
    <w:rsid w:val="00D83120"/>
    <w:rsid w:val="00D835E1"/>
    <w:rsid w:val="00D84427"/>
    <w:rsid w:val="00D84627"/>
    <w:rsid w:val="00D848AF"/>
    <w:rsid w:val="00D85C8D"/>
    <w:rsid w:val="00D86835"/>
    <w:rsid w:val="00D86979"/>
    <w:rsid w:val="00D879E3"/>
    <w:rsid w:val="00D916D3"/>
    <w:rsid w:val="00D91790"/>
    <w:rsid w:val="00D917AC"/>
    <w:rsid w:val="00D92382"/>
    <w:rsid w:val="00D92F85"/>
    <w:rsid w:val="00D94125"/>
    <w:rsid w:val="00D946B0"/>
    <w:rsid w:val="00D957F2"/>
    <w:rsid w:val="00D971EA"/>
    <w:rsid w:val="00DA0680"/>
    <w:rsid w:val="00DA1302"/>
    <w:rsid w:val="00DA13DB"/>
    <w:rsid w:val="00DA1634"/>
    <w:rsid w:val="00DA2945"/>
    <w:rsid w:val="00DA306C"/>
    <w:rsid w:val="00DA399F"/>
    <w:rsid w:val="00DA3A8F"/>
    <w:rsid w:val="00DA3ED1"/>
    <w:rsid w:val="00DA4D38"/>
    <w:rsid w:val="00DA5DD4"/>
    <w:rsid w:val="00DA5FBC"/>
    <w:rsid w:val="00DA6510"/>
    <w:rsid w:val="00DA6CFD"/>
    <w:rsid w:val="00DA7194"/>
    <w:rsid w:val="00DA7370"/>
    <w:rsid w:val="00DB00F0"/>
    <w:rsid w:val="00DB0449"/>
    <w:rsid w:val="00DB0EF9"/>
    <w:rsid w:val="00DB0FEE"/>
    <w:rsid w:val="00DB1A27"/>
    <w:rsid w:val="00DB1BA3"/>
    <w:rsid w:val="00DB1E6F"/>
    <w:rsid w:val="00DB2F7A"/>
    <w:rsid w:val="00DB4B76"/>
    <w:rsid w:val="00DB57C3"/>
    <w:rsid w:val="00DB6330"/>
    <w:rsid w:val="00DB6A0E"/>
    <w:rsid w:val="00DB6AEB"/>
    <w:rsid w:val="00DB78A9"/>
    <w:rsid w:val="00DB7A0F"/>
    <w:rsid w:val="00DB7C8B"/>
    <w:rsid w:val="00DC108E"/>
    <w:rsid w:val="00DC13F8"/>
    <w:rsid w:val="00DC1F80"/>
    <w:rsid w:val="00DC2CC0"/>
    <w:rsid w:val="00DC2D95"/>
    <w:rsid w:val="00DC3001"/>
    <w:rsid w:val="00DC3A65"/>
    <w:rsid w:val="00DC3E05"/>
    <w:rsid w:val="00DC4865"/>
    <w:rsid w:val="00DC522C"/>
    <w:rsid w:val="00DC668B"/>
    <w:rsid w:val="00DC6B12"/>
    <w:rsid w:val="00DC722F"/>
    <w:rsid w:val="00DC736D"/>
    <w:rsid w:val="00DC7BA9"/>
    <w:rsid w:val="00DD09C7"/>
    <w:rsid w:val="00DD18AC"/>
    <w:rsid w:val="00DD197E"/>
    <w:rsid w:val="00DD2A1A"/>
    <w:rsid w:val="00DD36FF"/>
    <w:rsid w:val="00DD3FAC"/>
    <w:rsid w:val="00DD590F"/>
    <w:rsid w:val="00DD647F"/>
    <w:rsid w:val="00DD6A9F"/>
    <w:rsid w:val="00DD7DB2"/>
    <w:rsid w:val="00DE021E"/>
    <w:rsid w:val="00DE0418"/>
    <w:rsid w:val="00DE07B6"/>
    <w:rsid w:val="00DE1DB0"/>
    <w:rsid w:val="00DE643A"/>
    <w:rsid w:val="00DE762E"/>
    <w:rsid w:val="00DF01B3"/>
    <w:rsid w:val="00DF038E"/>
    <w:rsid w:val="00DF0C2D"/>
    <w:rsid w:val="00DF1C6D"/>
    <w:rsid w:val="00DF1F0D"/>
    <w:rsid w:val="00DF2E78"/>
    <w:rsid w:val="00DF32C3"/>
    <w:rsid w:val="00DF4087"/>
    <w:rsid w:val="00DF44E7"/>
    <w:rsid w:val="00DF4855"/>
    <w:rsid w:val="00DF4F4C"/>
    <w:rsid w:val="00DF53CF"/>
    <w:rsid w:val="00DF5596"/>
    <w:rsid w:val="00DF58D9"/>
    <w:rsid w:val="00DF6205"/>
    <w:rsid w:val="00E00CA6"/>
    <w:rsid w:val="00E0189F"/>
    <w:rsid w:val="00E01E68"/>
    <w:rsid w:val="00E01EBF"/>
    <w:rsid w:val="00E023F1"/>
    <w:rsid w:val="00E0299E"/>
    <w:rsid w:val="00E02D14"/>
    <w:rsid w:val="00E032CF"/>
    <w:rsid w:val="00E03606"/>
    <w:rsid w:val="00E052D5"/>
    <w:rsid w:val="00E05C22"/>
    <w:rsid w:val="00E05FC5"/>
    <w:rsid w:val="00E069A6"/>
    <w:rsid w:val="00E06A0C"/>
    <w:rsid w:val="00E06FBD"/>
    <w:rsid w:val="00E1042E"/>
    <w:rsid w:val="00E10643"/>
    <w:rsid w:val="00E1147B"/>
    <w:rsid w:val="00E116E8"/>
    <w:rsid w:val="00E11792"/>
    <w:rsid w:val="00E1220C"/>
    <w:rsid w:val="00E12C27"/>
    <w:rsid w:val="00E12CCE"/>
    <w:rsid w:val="00E13327"/>
    <w:rsid w:val="00E137AC"/>
    <w:rsid w:val="00E14CEC"/>
    <w:rsid w:val="00E1741F"/>
    <w:rsid w:val="00E176FD"/>
    <w:rsid w:val="00E2010E"/>
    <w:rsid w:val="00E210CE"/>
    <w:rsid w:val="00E21C76"/>
    <w:rsid w:val="00E21D6A"/>
    <w:rsid w:val="00E22076"/>
    <w:rsid w:val="00E22103"/>
    <w:rsid w:val="00E22580"/>
    <w:rsid w:val="00E225DE"/>
    <w:rsid w:val="00E22CFF"/>
    <w:rsid w:val="00E22F9A"/>
    <w:rsid w:val="00E2766A"/>
    <w:rsid w:val="00E277B8"/>
    <w:rsid w:val="00E27DC9"/>
    <w:rsid w:val="00E30198"/>
    <w:rsid w:val="00E303BF"/>
    <w:rsid w:val="00E30C15"/>
    <w:rsid w:val="00E31FF6"/>
    <w:rsid w:val="00E32A32"/>
    <w:rsid w:val="00E32AC4"/>
    <w:rsid w:val="00E32E1C"/>
    <w:rsid w:val="00E338B6"/>
    <w:rsid w:val="00E3538D"/>
    <w:rsid w:val="00E356F7"/>
    <w:rsid w:val="00E35DF9"/>
    <w:rsid w:val="00E36298"/>
    <w:rsid w:val="00E364EE"/>
    <w:rsid w:val="00E367D6"/>
    <w:rsid w:val="00E37291"/>
    <w:rsid w:val="00E4001E"/>
    <w:rsid w:val="00E40CB4"/>
    <w:rsid w:val="00E41A31"/>
    <w:rsid w:val="00E42C11"/>
    <w:rsid w:val="00E43831"/>
    <w:rsid w:val="00E43EC1"/>
    <w:rsid w:val="00E449F5"/>
    <w:rsid w:val="00E44B8F"/>
    <w:rsid w:val="00E46331"/>
    <w:rsid w:val="00E46979"/>
    <w:rsid w:val="00E469EE"/>
    <w:rsid w:val="00E46A91"/>
    <w:rsid w:val="00E47AFB"/>
    <w:rsid w:val="00E5082D"/>
    <w:rsid w:val="00E50D92"/>
    <w:rsid w:val="00E51341"/>
    <w:rsid w:val="00E5183F"/>
    <w:rsid w:val="00E51A00"/>
    <w:rsid w:val="00E51CAD"/>
    <w:rsid w:val="00E520D5"/>
    <w:rsid w:val="00E522B7"/>
    <w:rsid w:val="00E52B32"/>
    <w:rsid w:val="00E5327F"/>
    <w:rsid w:val="00E538D0"/>
    <w:rsid w:val="00E53CE9"/>
    <w:rsid w:val="00E54008"/>
    <w:rsid w:val="00E54134"/>
    <w:rsid w:val="00E54924"/>
    <w:rsid w:val="00E56047"/>
    <w:rsid w:val="00E56E29"/>
    <w:rsid w:val="00E57910"/>
    <w:rsid w:val="00E57C36"/>
    <w:rsid w:val="00E57E61"/>
    <w:rsid w:val="00E57EC6"/>
    <w:rsid w:val="00E603B6"/>
    <w:rsid w:val="00E606BC"/>
    <w:rsid w:val="00E60974"/>
    <w:rsid w:val="00E63E56"/>
    <w:rsid w:val="00E643E9"/>
    <w:rsid w:val="00E6444A"/>
    <w:rsid w:val="00E64C1E"/>
    <w:rsid w:val="00E656BF"/>
    <w:rsid w:val="00E673D6"/>
    <w:rsid w:val="00E67D72"/>
    <w:rsid w:val="00E70065"/>
    <w:rsid w:val="00E70680"/>
    <w:rsid w:val="00E7089C"/>
    <w:rsid w:val="00E70FEF"/>
    <w:rsid w:val="00E71921"/>
    <w:rsid w:val="00E71ED7"/>
    <w:rsid w:val="00E72420"/>
    <w:rsid w:val="00E7272C"/>
    <w:rsid w:val="00E728D6"/>
    <w:rsid w:val="00E728FA"/>
    <w:rsid w:val="00E72A42"/>
    <w:rsid w:val="00E72B16"/>
    <w:rsid w:val="00E73054"/>
    <w:rsid w:val="00E73881"/>
    <w:rsid w:val="00E73CAD"/>
    <w:rsid w:val="00E75752"/>
    <w:rsid w:val="00E76CC2"/>
    <w:rsid w:val="00E76CD4"/>
    <w:rsid w:val="00E76F5E"/>
    <w:rsid w:val="00E80682"/>
    <w:rsid w:val="00E80CBF"/>
    <w:rsid w:val="00E81D12"/>
    <w:rsid w:val="00E81DA4"/>
    <w:rsid w:val="00E84CD2"/>
    <w:rsid w:val="00E85EFB"/>
    <w:rsid w:val="00E8760A"/>
    <w:rsid w:val="00E90406"/>
    <w:rsid w:val="00E912FB"/>
    <w:rsid w:val="00E91F55"/>
    <w:rsid w:val="00E934F0"/>
    <w:rsid w:val="00E93F9C"/>
    <w:rsid w:val="00E94D24"/>
    <w:rsid w:val="00E96305"/>
    <w:rsid w:val="00E96346"/>
    <w:rsid w:val="00E963DA"/>
    <w:rsid w:val="00E974CF"/>
    <w:rsid w:val="00E978CF"/>
    <w:rsid w:val="00EA0121"/>
    <w:rsid w:val="00EA0C98"/>
    <w:rsid w:val="00EA1118"/>
    <w:rsid w:val="00EA13EB"/>
    <w:rsid w:val="00EA1A3C"/>
    <w:rsid w:val="00EA2B32"/>
    <w:rsid w:val="00EA30CA"/>
    <w:rsid w:val="00EA3463"/>
    <w:rsid w:val="00EA3BE1"/>
    <w:rsid w:val="00EA3F91"/>
    <w:rsid w:val="00EA4D1B"/>
    <w:rsid w:val="00EA5ECD"/>
    <w:rsid w:val="00EA7DA2"/>
    <w:rsid w:val="00EA7F43"/>
    <w:rsid w:val="00EB0EE2"/>
    <w:rsid w:val="00EB2138"/>
    <w:rsid w:val="00EB286D"/>
    <w:rsid w:val="00EB32B7"/>
    <w:rsid w:val="00EB3A48"/>
    <w:rsid w:val="00EB3B1E"/>
    <w:rsid w:val="00EB3E56"/>
    <w:rsid w:val="00EB43CF"/>
    <w:rsid w:val="00EB46FE"/>
    <w:rsid w:val="00EB47DB"/>
    <w:rsid w:val="00EB496A"/>
    <w:rsid w:val="00EB4B92"/>
    <w:rsid w:val="00EB4FD7"/>
    <w:rsid w:val="00EB5571"/>
    <w:rsid w:val="00EB584B"/>
    <w:rsid w:val="00EB5EB5"/>
    <w:rsid w:val="00EB6103"/>
    <w:rsid w:val="00EB69BD"/>
    <w:rsid w:val="00EB6C38"/>
    <w:rsid w:val="00EC02A6"/>
    <w:rsid w:val="00EC035B"/>
    <w:rsid w:val="00EC1518"/>
    <w:rsid w:val="00EC1ED6"/>
    <w:rsid w:val="00EC2F35"/>
    <w:rsid w:val="00EC3168"/>
    <w:rsid w:val="00EC3AF7"/>
    <w:rsid w:val="00EC3BF9"/>
    <w:rsid w:val="00EC3D79"/>
    <w:rsid w:val="00EC4F5B"/>
    <w:rsid w:val="00EC69FC"/>
    <w:rsid w:val="00ED0110"/>
    <w:rsid w:val="00ED0362"/>
    <w:rsid w:val="00ED0440"/>
    <w:rsid w:val="00ED19BE"/>
    <w:rsid w:val="00ED1B03"/>
    <w:rsid w:val="00ED29E5"/>
    <w:rsid w:val="00ED3883"/>
    <w:rsid w:val="00ED3D4C"/>
    <w:rsid w:val="00ED4A2B"/>
    <w:rsid w:val="00ED4FBA"/>
    <w:rsid w:val="00ED7110"/>
    <w:rsid w:val="00ED7225"/>
    <w:rsid w:val="00ED7E32"/>
    <w:rsid w:val="00EE107B"/>
    <w:rsid w:val="00EE11F5"/>
    <w:rsid w:val="00EE134C"/>
    <w:rsid w:val="00EE1ABB"/>
    <w:rsid w:val="00EE1E09"/>
    <w:rsid w:val="00EE20B3"/>
    <w:rsid w:val="00EE2E6A"/>
    <w:rsid w:val="00EE3294"/>
    <w:rsid w:val="00EE34CE"/>
    <w:rsid w:val="00EE3605"/>
    <w:rsid w:val="00EE4366"/>
    <w:rsid w:val="00EE472F"/>
    <w:rsid w:val="00EE47F3"/>
    <w:rsid w:val="00EE5073"/>
    <w:rsid w:val="00EE5703"/>
    <w:rsid w:val="00EE693C"/>
    <w:rsid w:val="00EE6B38"/>
    <w:rsid w:val="00EE6E0C"/>
    <w:rsid w:val="00EE7366"/>
    <w:rsid w:val="00EE7942"/>
    <w:rsid w:val="00EF024F"/>
    <w:rsid w:val="00EF04AC"/>
    <w:rsid w:val="00EF1D1C"/>
    <w:rsid w:val="00EF238E"/>
    <w:rsid w:val="00EF27AC"/>
    <w:rsid w:val="00EF380B"/>
    <w:rsid w:val="00EF4112"/>
    <w:rsid w:val="00EF466A"/>
    <w:rsid w:val="00EF501C"/>
    <w:rsid w:val="00EF541D"/>
    <w:rsid w:val="00EF5B66"/>
    <w:rsid w:val="00EF5CE4"/>
    <w:rsid w:val="00EF64E9"/>
    <w:rsid w:val="00EF66EF"/>
    <w:rsid w:val="00EF696A"/>
    <w:rsid w:val="00EF6B6F"/>
    <w:rsid w:val="00EF6C92"/>
    <w:rsid w:val="00EF7E38"/>
    <w:rsid w:val="00F0024A"/>
    <w:rsid w:val="00F00C28"/>
    <w:rsid w:val="00F0114A"/>
    <w:rsid w:val="00F01F9B"/>
    <w:rsid w:val="00F02320"/>
    <w:rsid w:val="00F0304A"/>
    <w:rsid w:val="00F03579"/>
    <w:rsid w:val="00F041A6"/>
    <w:rsid w:val="00F04C87"/>
    <w:rsid w:val="00F05188"/>
    <w:rsid w:val="00F05BDD"/>
    <w:rsid w:val="00F05F6F"/>
    <w:rsid w:val="00F05FFA"/>
    <w:rsid w:val="00F06A77"/>
    <w:rsid w:val="00F102C2"/>
    <w:rsid w:val="00F12151"/>
    <w:rsid w:val="00F12A7E"/>
    <w:rsid w:val="00F12F2D"/>
    <w:rsid w:val="00F131A4"/>
    <w:rsid w:val="00F13504"/>
    <w:rsid w:val="00F13E4C"/>
    <w:rsid w:val="00F144E2"/>
    <w:rsid w:val="00F1521E"/>
    <w:rsid w:val="00F153DE"/>
    <w:rsid w:val="00F15BBF"/>
    <w:rsid w:val="00F16CF7"/>
    <w:rsid w:val="00F170E5"/>
    <w:rsid w:val="00F171F1"/>
    <w:rsid w:val="00F1791F"/>
    <w:rsid w:val="00F1792E"/>
    <w:rsid w:val="00F241F3"/>
    <w:rsid w:val="00F243B4"/>
    <w:rsid w:val="00F2450A"/>
    <w:rsid w:val="00F24F22"/>
    <w:rsid w:val="00F2746D"/>
    <w:rsid w:val="00F278DE"/>
    <w:rsid w:val="00F31981"/>
    <w:rsid w:val="00F32D12"/>
    <w:rsid w:val="00F33987"/>
    <w:rsid w:val="00F33D7B"/>
    <w:rsid w:val="00F34392"/>
    <w:rsid w:val="00F34867"/>
    <w:rsid w:val="00F3578F"/>
    <w:rsid w:val="00F364EC"/>
    <w:rsid w:val="00F37DCC"/>
    <w:rsid w:val="00F41302"/>
    <w:rsid w:val="00F423C0"/>
    <w:rsid w:val="00F423F6"/>
    <w:rsid w:val="00F42C47"/>
    <w:rsid w:val="00F438B7"/>
    <w:rsid w:val="00F438E5"/>
    <w:rsid w:val="00F43CCC"/>
    <w:rsid w:val="00F43D67"/>
    <w:rsid w:val="00F4455C"/>
    <w:rsid w:val="00F44AFC"/>
    <w:rsid w:val="00F45707"/>
    <w:rsid w:val="00F4626C"/>
    <w:rsid w:val="00F46B53"/>
    <w:rsid w:val="00F46F68"/>
    <w:rsid w:val="00F4729F"/>
    <w:rsid w:val="00F50F76"/>
    <w:rsid w:val="00F5112F"/>
    <w:rsid w:val="00F51D85"/>
    <w:rsid w:val="00F533ED"/>
    <w:rsid w:val="00F536C8"/>
    <w:rsid w:val="00F536CF"/>
    <w:rsid w:val="00F53C67"/>
    <w:rsid w:val="00F53E19"/>
    <w:rsid w:val="00F5449C"/>
    <w:rsid w:val="00F547FD"/>
    <w:rsid w:val="00F55640"/>
    <w:rsid w:val="00F564A1"/>
    <w:rsid w:val="00F5658C"/>
    <w:rsid w:val="00F57D5B"/>
    <w:rsid w:val="00F6132F"/>
    <w:rsid w:val="00F615F5"/>
    <w:rsid w:val="00F63418"/>
    <w:rsid w:val="00F6662A"/>
    <w:rsid w:val="00F67446"/>
    <w:rsid w:val="00F67FB5"/>
    <w:rsid w:val="00F70D65"/>
    <w:rsid w:val="00F71694"/>
    <w:rsid w:val="00F71D3F"/>
    <w:rsid w:val="00F71D5F"/>
    <w:rsid w:val="00F72463"/>
    <w:rsid w:val="00F72531"/>
    <w:rsid w:val="00F72D01"/>
    <w:rsid w:val="00F75577"/>
    <w:rsid w:val="00F75701"/>
    <w:rsid w:val="00F761F0"/>
    <w:rsid w:val="00F7693A"/>
    <w:rsid w:val="00F76B99"/>
    <w:rsid w:val="00F7739E"/>
    <w:rsid w:val="00F776E1"/>
    <w:rsid w:val="00F8049E"/>
    <w:rsid w:val="00F804B7"/>
    <w:rsid w:val="00F805A4"/>
    <w:rsid w:val="00F80B2A"/>
    <w:rsid w:val="00F81184"/>
    <w:rsid w:val="00F81268"/>
    <w:rsid w:val="00F81F15"/>
    <w:rsid w:val="00F822A9"/>
    <w:rsid w:val="00F823DE"/>
    <w:rsid w:val="00F8319A"/>
    <w:rsid w:val="00F83263"/>
    <w:rsid w:val="00F836F7"/>
    <w:rsid w:val="00F84533"/>
    <w:rsid w:val="00F84B2A"/>
    <w:rsid w:val="00F851DF"/>
    <w:rsid w:val="00F85D00"/>
    <w:rsid w:val="00F85EF3"/>
    <w:rsid w:val="00F9086A"/>
    <w:rsid w:val="00F911A0"/>
    <w:rsid w:val="00F920EF"/>
    <w:rsid w:val="00F94737"/>
    <w:rsid w:val="00F94C0A"/>
    <w:rsid w:val="00F94DA2"/>
    <w:rsid w:val="00F95A57"/>
    <w:rsid w:val="00F95B2D"/>
    <w:rsid w:val="00F95B98"/>
    <w:rsid w:val="00F962D1"/>
    <w:rsid w:val="00F968EA"/>
    <w:rsid w:val="00F96BC1"/>
    <w:rsid w:val="00F96CB3"/>
    <w:rsid w:val="00F96FBA"/>
    <w:rsid w:val="00F97F2E"/>
    <w:rsid w:val="00F97F41"/>
    <w:rsid w:val="00FA02E5"/>
    <w:rsid w:val="00FA0332"/>
    <w:rsid w:val="00FA0406"/>
    <w:rsid w:val="00FA042A"/>
    <w:rsid w:val="00FA04C3"/>
    <w:rsid w:val="00FA1051"/>
    <w:rsid w:val="00FA1A65"/>
    <w:rsid w:val="00FA1D81"/>
    <w:rsid w:val="00FA2109"/>
    <w:rsid w:val="00FA2E29"/>
    <w:rsid w:val="00FA3C98"/>
    <w:rsid w:val="00FA4823"/>
    <w:rsid w:val="00FA643E"/>
    <w:rsid w:val="00FA70CA"/>
    <w:rsid w:val="00FA71E8"/>
    <w:rsid w:val="00FB0A21"/>
    <w:rsid w:val="00FB1E19"/>
    <w:rsid w:val="00FB307E"/>
    <w:rsid w:val="00FB3FD5"/>
    <w:rsid w:val="00FB4133"/>
    <w:rsid w:val="00FB45A5"/>
    <w:rsid w:val="00FB4644"/>
    <w:rsid w:val="00FB563F"/>
    <w:rsid w:val="00FB59BF"/>
    <w:rsid w:val="00FB6196"/>
    <w:rsid w:val="00FB69AB"/>
    <w:rsid w:val="00FB6EA4"/>
    <w:rsid w:val="00FB772C"/>
    <w:rsid w:val="00FB7FC1"/>
    <w:rsid w:val="00FC0694"/>
    <w:rsid w:val="00FC0823"/>
    <w:rsid w:val="00FC082F"/>
    <w:rsid w:val="00FC126F"/>
    <w:rsid w:val="00FC16CB"/>
    <w:rsid w:val="00FC24A9"/>
    <w:rsid w:val="00FC293A"/>
    <w:rsid w:val="00FC297F"/>
    <w:rsid w:val="00FC3648"/>
    <w:rsid w:val="00FC3A76"/>
    <w:rsid w:val="00FC4575"/>
    <w:rsid w:val="00FC471D"/>
    <w:rsid w:val="00FC4B78"/>
    <w:rsid w:val="00FC5864"/>
    <w:rsid w:val="00FC6492"/>
    <w:rsid w:val="00FC694B"/>
    <w:rsid w:val="00FC6CE3"/>
    <w:rsid w:val="00FC7604"/>
    <w:rsid w:val="00FC790C"/>
    <w:rsid w:val="00FD1235"/>
    <w:rsid w:val="00FD2756"/>
    <w:rsid w:val="00FD2E71"/>
    <w:rsid w:val="00FD4495"/>
    <w:rsid w:val="00FD4BEC"/>
    <w:rsid w:val="00FD4FEB"/>
    <w:rsid w:val="00FD6D7B"/>
    <w:rsid w:val="00FD712C"/>
    <w:rsid w:val="00FD7164"/>
    <w:rsid w:val="00FD7F6F"/>
    <w:rsid w:val="00FE029E"/>
    <w:rsid w:val="00FE086F"/>
    <w:rsid w:val="00FE116D"/>
    <w:rsid w:val="00FE4E68"/>
    <w:rsid w:val="00FE5C27"/>
    <w:rsid w:val="00FE6B5C"/>
    <w:rsid w:val="00FF05FF"/>
    <w:rsid w:val="00FF0FAA"/>
    <w:rsid w:val="00FF11B9"/>
    <w:rsid w:val="00FF13A7"/>
    <w:rsid w:val="00FF150D"/>
    <w:rsid w:val="00FF1ECF"/>
    <w:rsid w:val="00FF20D2"/>
    <w:rsid w:val="00FF241B"/>
    <w:rsid w:val="00FF3174"/>
    <w:rsid w:val="00FF63CF"/>
    <w:rsid w:val="01200C18"/>
    <w:rsid w:val="016347D7"/>
    <w:rsid w:val="01923B0A"/>
    <w:rsid w:val="02E76B51"/>
    <w:rsid w:val="02FA5B72"/>
    <w:rsid w:val="039D4465"/>
    <w:rsid w:val="04B34B43"/>
    <w:rsid w:val="05BD1814"/>
    <w:rsid w:val="05DA4EBC"/>
    <w:rsid w:val="06334EE0"/>
    <w:rsid w:val="070C181F"/>
    <w:rsid w:val="07A71963"/>
    <w:rsid w:val="0834182C"/>
    <w:rsid w:val="08A53B3F"/>
    <w:rsid w:val="08B56357"/>
    <w:rsid w:val="09705425"/>
    <w:rsid w:val="09DE4A06"/>
    <w:rsid w:val="0B8E538E"/>
    <w:rsid w:val="0BAF57FE"/>
    <w:rsid w:val="0C053C2E"/>
    <w:rsid w:val="0C3E7B22"/>
    <w:rsid w:val="0C747FFC"/>
    <w:rsid w:val="0CC051C1"/>
    <w:rsid w:val="0D7B4307"/>
    <w:rsid w:val="0D8C535C"/>
    <w:rsid w:val="0D906017"/>
    <w:rsid w:val="0DC573BC"/>
    <w:rsid w:val="0DCF2837"/>
    <w:rsid w:val="0DF208EC"/>
    <w:rsid w:val="0FD30983"/>
    <w:rsid w:val="0FFB6025"/>
    <w:rsid w:val="10B7034C"/>
    <w:rsid w:val="11130582"/>
    <w:rsid w:val="11A3317D"/>
    <w:rsid w:val="12FD2134"/>
    <w:rsid w:val="130265BC"/>
    <w:rsid w:val="134B7CB5"/>
    <w:rsid w:val="135A4A4C"/>
    <w:rsid w:val="15BA32B2"/>
    <w:rsid w:val="15C23F41"/>
    <w:rsid w:val="15EF5D0A"/>
    <w:rsid w:val="1696521E"/>
    <w:rsid w:val="169A3446"/>
    <w:rsid w:val="17364B70"/>
    <w:rsid w:val="176048E7"/>
    <w:rsid w:val="177A3B5A"/>
    <w:rsid w:val="17C31108"/>
    <w:rsid w:val="18095983"/>
    <w:rsid w:val="183563D5"/>
    <w:rsid w:val="188A3040"/>
    <w:rsid w:val="19E70E0E"/>
    <w:rsid w:val="1A9D2DFB"/>
    <w:rsid w:val="1AAF5F88"/>
    <w:rsid w:val="1BA76221"/>
    <w:rsid w:val="1BC46583"/>
    <w:rsid w:val="1C9828F5"/>
    <w:rsid w:val="1CA51CE8"/>
    <w:rsid w:val="1CE85325"/>
    <w:rsid w:val="1D8D2F01"/>
    <w:rsid w:val="1DAC27BE"/>
    <w:rsid w:val="1E480D33"/>
    <w:rsid w:val="1EEB78C7"/>
    <w:rsid w:val="1F63408D"/>
    <w:rsid w:val="1FC30874"/>
    <w:rsid w:val="200D4526"/>
    <w:rsid w:val="20531999"/>
    <w:rsid w:val="20A11AB0"/>
    <w:rsid w:val="20EC6113"/>
    <w:rsid w:val="20EE004B"/>
    <w:rsid w:val="220C3FEC"/>
    <w:rsid w:val="226E5336"/>
    <w:rsid w:val="22E55ECD"/>
    <w:rsid w:val="22FD3574"/>
    <w:rsid w:val="230A3782"/>
    <w:rsid w:val="23681EC9"/>
    <w:rsid w:val="24051BA8"/>
    <w:rsid w:val="263F3343"/>
    <w:rsid w:val="2759091B"/>
    <w:rsid w:val="275F2824"/>
    <w:rsid w:val="28275AF0"/>
    <w:rsid w:val="28D44C9D"/>
    <w:rsid w:val="28DE3F9A"/>
    <w:rsid w:val="29627BC5"/>
    <w:rsid w:val="29645895"/>
    <w:rsid w:val="29E4170D"/>
    <w:rsid w:val="29EF6EF2"/>
    <w:rsid w:val="29F67C23"/>
    <w:rsid w:val="2AF46F08"/>
    <w:rsid w:val="2C1E78EF"/>
    <w:rsid w:val="2C2262F5"/>
    <w:rsid w:val="2C300E8E"/>
    <w:rsid w:val="2C5113C3"/>
    <w:rsid w:val="2CC77187"/>
    <w:rsid w:val="2ECF17F7"/>
    <w:rsid w:val="2FB9045A"/>
    <w:rsid w:val="30191835"/>
    <w:rsid w:val="30A91F61"/>
    <w:rsid w:val="3105267B"/>
    <w:rsid w:val="317C583F"/>
    <w:rsid w:val="33421C25"/>
    <w:rsid w:val="33A63DAB"/>
    <w:rsid w:val="33B00F80"/>
    <w:rsid w:val="33D37459"/>
    <w:rsid w:val="34413D46"/>
    <w:rsid w:val="351C3576"/>
    <w:rsid w:val="35E129CB"/>
    <w:rsid w:val="35FE0421"/>
    <w:rsid w:val="36231CDE"/>
    <w:rsid w:val="37617FCF"/>
    <w:rsid w:val="37AC3905"/>
    <w:rsid w:val="37C75C12"/>
    <w:rsid w:val="37CD7B1B"/>
    <w:rsid w:val="37D00A9F"/>
    <w:rsid w:val="38C12712"/>
    <w:rsid w:val="39635633"/>
    <w:rsid w:val="3981700C"/>
    <w:rsid w:val="39C87543"/>
    <w:rsid w:val="3AF060BE"/>
    <w:rsid w:val="3B9A4359"/>
    <w:rsid w:val="3BF511EF"/>
    <w:rsid w:val="3C2760B3"/>
    <w:rsid w:val="3C2B1D49"/>
    <w:rsid w:val="3CCC59CF"/>
    <w:rsid w:val="3D407F0C"/>
    <w:rsid w:val="3DC36006"/>
    <w:rsid w:val="3E640997"/>
    <w:rsid w:val="3EDC58F6"/>
    <w:rsid w:val="3EEF1AD2"/>
    <w:rsid w:val="3F890D4B"/>
    <w:rsid w:val="3F9B62FD"/>
    <w:rsid w:val="3FE40160"/>
    <w:rsid w:val="4057146E"/>
    <w:rsid w:val="405939A2"/>
    <w:rsid w:val="40830F63"/>
    <w:rsid w:val="40F819A3"/>
    <w:rsid w:val="414C642D"/>
    <w:rsid w:val="41A13939"/>
    <w:rsid w:val="41B30DBC"/>
    <w:rsid w:val="41CB46E9"/>
    <w:rsid w:val="43572665"/>
    <w:rsid w:val="43C83A33"/>
    <w:rsid w:val="44BC6155"/>
    <w:rsid w:val="45300692"/>
    <w:rsid w:val="47293CD0"/>
    <w:rsid w:val="478D5F73"/>
    <w:rsid w:val="487E54FB"/>
    <w:rsid w:val="48AF04A1"/>
    <w:rsid w:val="48AF30A8"/>
    <w:rsid w:val="48BB5A04"/>
    <w:rsid w:val="48E716A7"/>
    <w:rsid w:val="4A0B5F87"/>
    <w:rsid w:val="4A154318"/>
    <w:rsid w:val="4A22142F"/>
    <w:rsid w:val="4A2C3F3D"/>
    <w:rsid w:val="4A70372C"/>
    <w:rsid w:val="4B270CDD"/>
    <w:rsid w:val="4B5F643E"/>
    <w:rsid w:val="4B917087"/>
    <w:rsid w:val="4BB835B6"/>
    <w:rsid w:val="4C33574D"/>
    <w:rsid w:val="4D0363AD"/>
    <w:rsid w:val="4D0619FF"/>
    <w:rsid w:val="4DC61225"/>
    <w:rsid w:val="4F522031"/>
    <w:rsid w:val="4F8E4414"/>
    <w:rsid w:val="50891D2D"/>
    <w:rsid w:val="50CE033F"/>
    <w:rsid w:val="50E23A41"/>
    <w:rsid w:val="50F0440A"/>
    <w:rsid w:val="511E0023"/>
    <w:rsid w:val="512C0A59"/>
    <w:rsid w:val="51427728"/>
    <w:rsid w:val="51597A9B"/>
    <w:rsid w:val="51FA6427"/>
    <w:rsid w:val="52545EA1"/>
    <w:rsid w:val="52611934"/>
    <w:rsid w:val="52A1019F"/>
    <w:rsid w:val="52E73D22"/>
    <w:rsid w:val="534F4E11"/>
    <w:rsid w:val="540909EB"/>
    <w:rsid w:val="554B00FD"/>
    <w:rsid w:val="559F40AD"/>
    <w:rsid w:val="55B7742C"/>
    <w:rsid w:val="56242DB2"/>
    <w:rsid w:val="595F092C"/>
    <w:rsid w:val="59B36D38"/>
    <w:rsid w:val="59BE6718"/>
    <w:rsid w:val="59FD5EB2"/>
    <w:rsid w:val="5A945FE1"/>
    <w:rsid w:val="5AB94067"/>
    <w:rsid w:val="5AF2428E"/>
    <w:rsid w:val="5AFB17C0"/>
    <w:rsid w:val="5B836FB3"/>
    <w:rsid w:val="5CC62AC2"/>
    <w:rsid w:val="5DFC0B37"/>
    <w:rsid w:val="5DFD6972"/>
    <w:rsid w:val="5EE842C4"/>
    <w:rsid w:val="5EFF5265"/>
    <w:rsid w:val="5F0C4760"/>
    <w:rsid w:val="5F25254F"/>
    <w:rsid w:val="5F3C12CD"/>
    <w:rsid w:val="5F8116DF"/>
    <w:rsid w:val="5F9573DD"/>
    <w:rsid w:val="5F9F7CED"/>
    <w:rsid w:val="5FB85324"/>
    <w:rsid w:val="5FFD5B08"/>
    <w:rsid w:val="6030554B"/>
    <w:rsid w:val="60423F87"/>
    <w:rsid w:val="604C110A"/>
    <w:rsid w:val="605C13A4"/>
    <w:rsid w:val="60767D50"/>
    <w:rsid w:val="60805DB4"/>
    <w:rsid w:val="610D6FCA"/>
    <w:rsid w:val="612E74FF"/>
    <w:rsid w:val="61946EA3"/>
    <w:rsid w:val="61C4248D"/>
    <w:rsid w:val="63AD0817"/>
    <w:rsid w:val="63B36E9D"/>
    <w:rsid w:val="646060BC"/>
    <w:rsid w:val="64A5552C"/>
    <w:rsid w:val="65A11F4C"/>
    <w:rsid w:val="66C303CC"/>
    <w:rsid w:val="67A44560"/>
    <w:rsid w:val="688F2246"/>
    <w:rsid w:val="693A17B3"/>
    <w:rsid w:val="694D731F"/>
    <w:rsid w:val="69D4612E"/>
    <w:rsid w:val="69FD4F9F"/>
    <w:rsid w:val="6A48066B"/>
    <w:rsid w:val="6A9F68FE"/>
    <w:rsid w:val="6B40098D"/>
    <w:rsid w:val="6C030941"/>
    <w:rsid w:val="6C2B298A"/>
    <w:rsid w:val="6DFA687D"/>
    <w:rsid w:val="6E2B704C"/>
    <w:rsid w:val="6EE874C4"/>
    <w:rsid w:val="6FCF76FD"/>
    <w:rsid w:val="6FE67322"/>
    <w:rsid w:val="6FF675BD"/>
    <w:rsid w:val="704354BE"/>
    <w:rsid w:val="708C3C73"/>
    <w:rsid w:val="7165689A"/>
    <w:rsid w:val="71FD6CA3"/>
    <w:rsid w:val="72625139"/>
    <w:rsid w:val="737F790A"/>
    <w:rsid w:val="74042F6D"/>
    <w:rsid w:val="7565655C"/>
    <w:rsid w:val="760D23F9"/>
    <w:rsid w:val="762D2F6F"/>
    <w:rsid w:val="76910A96"/>
    <w:rsid w:val="76AA163F"/>
    <w:rsid w:val="76AD4D0C"/>
    <w:rsid w:val="76DB1E0E"/>
    <w:rsid w:val="77476F3F"/>
    <w:rsid w:val="784D67ED"/>
    <w:rsid w:val="78555DF8"/>
    <w:rsid w:val="78DE02DA"/>
    <w:rsid w:val="78DE6B63"/>
    <w:rsid w:val="79326A03"/>
    <w:rsid w:val="793C35BB"/>
    <w:rsid w:val="79822FE7"/>
    <w:rsid w:val="79BC316C"/>
    <w:rsid w:val="7A377612"/>
    <w:rsid w:val="7B690C89"/>
    <w:rsid w:val="7BCF062D"/>
    <w:rsid w:val="7C2C67C8"/>
    <w:rsid w:val="7C805752"/>
    <w:rsid w:val="7CC2473D"/>
    <w:rsid w:val="7CC44208"/>
    <w:rsid w:val="7D0719AF"/>
    <w:rsid w:val="7E8E441D"/>
    <w:rsid w:val="7E994343"/>
    <w:rsid w:val="7ECA4B12"/>
    <w:rsid w:val="7FB0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ADD62"/>
  <w15:docId w15:val="{7FCF0C3E-1F0B-4025-9F5A-91052DE4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iPriority="99" w:unhideWhenUsed="1"/>
    <w:lsdException w:name="caption" w:qFormat="1"/>
    <w:lsdException w:name="table of figures" w:qFormat="1"/>
    <w:lsdException w:name="envelope address" w:semiHidden="1" w:uiPriority="99" w:unhideWhenUsed="1" w:qFormat="1"/>
    <w:lsdException w:name="envelope return" w:semiHidden="1" w:uiPriority="99" w:unhideWhenUsed="1" w:qFormat="1"/>
    <w:lsdException w:name="footnote reference" w:semiHidden="1" w:uiPriority="99" w:unhideWhenUsed="1"/>
    <w:lsdException w:name="annotation reference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qFormat="1"/>
    <w:lsdException w:name="table of authorities" w:qFormat="1"/>
    <w:lsdException w:name="macro" w:qFormat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iPriority="99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iPriority="99" w:unhideWhenUsed="1"/>
    <w:lsdException w:name="HTML Address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semiHidden="1" w:uiPriority="39" w:unhideWhenUsed="1" w:qFormat="1"/>
    <w:lsdException w:name="Table Theme" w:semiHidden="1" w:uiPriority="99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0">
    <w:name w:val="heading 1"/>
    <w:basedOn w:val="a1"/>
    <w:next w:val="a1"/>
    <w:link w:val="11"/>
    <w:qFormat/>
    <w:pPr>
      <w:keepNext/>
      <w:widowControl/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2">
    <w:name w:val="heading 2"/>
    <w:basedOn w:val="10"/>
    <w:next w:val="a1"/>
    <w:link w:val="23"/>
    <w:qFormat/>
    <w:pPr>
      <w:spacing w:before="240" w:after="60"/>
      <w:outlineLvl w:val="1"/>
    </w:pPr>
    <w:rPr>
      <w:rFonts w:eastAsia="MS Mincho"/>
      <w:iCs/>
      <w:kern w:val="0"/>
      <w:sz w:val="20"/>
      <w:szCs w:val="28"/>
    </w:rPr>
  </w:style>
  <w:style w:type="paragraph" w:styleId="31">
    <w:name w:val="heading 3"/>
    <w:basedOn w:val="22"/>
    <w:next w:val="a1"/>
    <w:link w:val="32"/>
    <w:qFormat/>
    <w:pPr>
      <w:tabs>
        <w:tab w:val="left" w:pos="-5500"/>
      </w:tabs>
      <w:outlineLvl w:val="2"/>
    </w:pPr>
    <w:rPr>
      <w:sz w:val="26"/>
      <w:szCs w:val="26"/>
      <w:lang w:eastAsia="en-US"/>
    </w:rPr>
  </w:style>
  <w:style w:type="paragraph" w:styleId="41">
    <w:name w:val="heading 4"/>
    <w:basedOn w:val="31"/>
    <w:next w:val="a1"/>
    <w:link w:val="42"/>
    <w:qFormat/>
    <w:pPr>
      <w:outlineLvl w:val="3"/>
    </w:pPr>
    <w:rPr>
      <w:rFonts w:ascii="CG Times (WN)" w:hAnsi="CG Times (WN)" w:cs="Times New Roman"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widowControl/>
      <w:tabs>
        <w:tab w:val="left" w:pos="1188"/>
      </w:tabs>
      <w:spacing w:before="280" w:after="290" w:line="376" w:lineRule="auto"/>
      <w:ind w:left="851" w:hanging="851"/>
      <w:jc w:val="left"/>
      <w:outlineLvl w:val="4"/>
    </w:pPr>
    <w:rPr>
      <w:rFonts w:ascii="CG Times (WN)" w:eastAsia="Times New Roman" w:hAnsi="CG Times (WN)" w:cs="Times New Roman"/>
      <w:b/>
      <w:bCs/>
      <w:kern w:val="0"/>
      <w:sz w:val="28"/>
      <w:szCs w:val="28"/>
      <w:lang w:eastAsia="en-US"/>
    </w:rPr>
  </w:style>
  <w:style w:type="paragraph" w:styleId="6">
    <w:name w:val="heading 6"/>
    <w:basedOn w:val="a1"/>
    <w:next w:val="a1"/>
    <w:link w:val="60"/>
    <w:qFormat/>
    <w:pPr>
      <w:keepNext/>
      <w:keepLines/>
      <w:widowControl/>
      <w:tabs>
        <w:tab w:val="left" w:pos="1152"/>
      </w:tabs>
      <w:spacing w:before="240" w:after="64" w:line="320" w:lineRule="auto"/>
      <w:ind w:left="851" w:hanging="851"/>
      <w:jc w:val="left"/>
      <w:outlineLvl w:val="5"/>
    </w:pPr>
    <w:rPr>
      <w:rFonts w:ascii="Arial" w:eastAsia="黑体" w:hAnsi="Arial" w:cs="Times New Roman"/>
      <w:b/>
      <w:bCs/>
      <w:kern w:val="0"/>
      <w:sz w:val="24"/>
      <w:szCs w:val="24"/>
      <w:lang w:eastAsia="en-US"/>
    </w:rPr>
  </w:style>
  <w:style w:type="paragraph" w:styleId="7">
    <w:name w:val="heading 7"/>
    <w:basedOn w:val="a1"/>
    <w:next w:val="a1"/>
    <w:link w:val="70"/>
    <w:qFormat/>
    <w:pPr>
      <w:keepNext/>
      <w:keepLines/>
      <w:widowControl/>
      <w:tabs>
        <w:tab w:val="left" w:pos="1476"/>
      </w:tabs>
      <w:spacing w:before="240" w:after="64" w:line="320" w:lineRule="auto"/>
      <w:ind w:left="1476" w:hanging="1476"/>
      <w:jc w:val="left"/>
      <w:outlineLvl w:val="6"/>
    </w:pPr>
    <w:rPr>
      <w:rFonts w:ascii="CG Times (WN)" w:eastAsia="Times New Roman" w:hAnsi="CG Times (WN)" w:cs="Times New Roman"/>
      <w:b/>
      <w:bCs/>
      <w:kern w:val="0"/>
      <w:sz w:val="24"/>
      <w:szCs w:val="24"/>
      <w:lang w:eastAsia="en-US"/>
    </w:rPr>
  </w:style>
  <w:style w:type="paragraph" w:styleId="8">
    <w:name w:val="heading 8"/>
    <w:basedOn w:val="a1"/>
    <w:next w:val="a1"/>
    <w:link w:val="80"/>
    <w:qFormat/>
    <w:pPr>
      <w:keepNext/>
      <w:keepLines/>
      <w:widowControl/>
      <w:tabs>
        <w:tab w:val="left" w:pos="1620"/>
      </w:tabs>
      <w:spacing w:before="240" w:after="64" w:line="320" w:lineRule="auto"/>
      <w:ind w:left="1620" w:hanging="1620"/>
      <w:jc w:val="left"/>
      <w:outlineLvl w:val="7"/>
    </w:pPr>
    <w:rPr>
      <w:rFonts w:ascii="Arial" w:eastAsia="黑体" w:hAnsi="Arial" w:cs="Times New Roman"/>
      <w:kern w:val="0"/>
      <w:sz w:val="24"/>
      <w:szCs w:val="24"/>
      <w:lang w:eastAsia="en-US"/>
    </w:rPr>
  </w:style>
  <w:style w:type="paragraph" w:styleId="9">
    <w:name w:val="heading 9"/>
    <w:basedOn w:val="a1"/>
    <w:next w:val="a1"/>
    <w:link w:val="90"/>
    <w:qFormat/>
    <w:pPr>
      <w:keepNext/>
      <w:keepLines/>
      <w:widowControl/>
      <w:tabs>
        <w:tab w:val="left" w:pos="1764"/>
      </w:tabs>
      <w:spacing w:before="240" w:after="64" w:line="320" w:lineRule="auto"/>
      <w:ind w:left="1764" w:hanging="1764"/>
      <w:jc w:val="left"/>
      <w:outlineLvl w:val="8"/>
    </w:pPr>
    <w:rPr>
      <w:rFonts w:ascii="Arial" w:eastAsia="黑体" w:hAnsi="Arial" w:cs="Times New Roman"/>
      <w:kern w:val="0"/>
      <w:szCs w:val="21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S Mincho" w:hAnsi="Consolas"/>
      <w:lang w:val="en-GB" w:eastAsia="en-US"/>
    </w:rPr>
  </w:style>
  <w:style w:type="paragraph" w:styleId="33">
    <w:name w:val="List 3"/>
    <w:basedOn w:val="a1"/>
    <w:qFormat/>
    <w:pPr>
      <w:widowControl/>
      <w:spacing w:after="180"/>
      <w:ind w:left="849" w:hanging="283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71">
    <w:name w:val="toc 7"/>
    <w:basedOn w:val="a1"/>
    <w:next w:val="a1"/>
    <w:qFormat/>
    <w:pPr>
      <w:widowControl/>
      <w:ind w:leftChars="1200" w:left="2520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2">
    <w:name w:val="List Number 2"/>
    <w:basedOn w:val="a1"/>
    <w:qFormat/>
    <w:pPr>
      <w:widowControl/>
      <w:numPr>
        <w:numId w:val="1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table of authorities"/>
    <w:basedOn w:val="a1"/>
    <w:next w:val="a1"/>
    <w:qFormat/>
    <w:pPr>
      <w:widowControl/>
      <w:ind w:left="2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8">
    <w:name w:val="Note Heading"/>
    <w:basedOn w:val="a1"/>
    <w:next w:val="a1"/>
    <w:link w:val="a9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pPr>
      <w:widowControl/>
      <w:numPr>
        <w:numId w:val="2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81">
    <w:name w:val="index 8"/>
    <w:basedOn w:val="a1"/>
    <w:next w:val="a1"/>
    <w:qFormat/>
    <w:pPr>
      <w:widowControl/>
      <w:ind w:left="16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a">
    <w:name w:val="E-mail Signature"/>
    <w:basedOn w:val="a1"/>
    <w:link w:val="ab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pPr>
      <w:widowControl/>
      <w:numPr>
        <w:numId w:val="3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c">
    <w:name w:val="Normal Indent"/>
    <w:basedOn w:val="a1"/>
    <w:qFormat/>
    <w:pPr>
      <w:widowControl/>
      <w:spacing w:after="180"/>
      <w:ind w:left="72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d">
    <w:name w:val="caption"/>
    <w:basedOn w:val="a1"/>
    <w:next w:val="a1"/>
    <w:link w:val="12"/>
    <w:qFormat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CG Times (WN)" w:eastAsia="Times New Roman" w:hAnsi="CG Times (WN)" w:cs="Times New Roman"/>
      <w:kern w:val="0"/>
      <w:sz w:val="20"/>
      <w:szCs w:val="20"/>
      <w:lang w:val="en-GB" w:eastAsia="en-US"/>
    </w:rPr>
  </w:style>
  <w:style w:type="paragraph" w:styleId="53">
    <w:name w:val="index 5"/>
    <w:basedOn w:val="a1"/>
    <w:next w:val="a1"/>
    <w:qFormat/>
    <w:pPr>
      <w:widowControl/>
      <w:ind w:left="10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0">
    <w:name w:val="List Bullet"/>
    <w:basedOn w:val="a1"/>
    <w:qFormat/>
    <w:pPr>
      <w:widowControl/>
      <w:numPr>
        <w:numId w:val="4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envelope address"/>
    <w:basedOn w:val="a1"/>
    <w:uiPriority w:val="99"/>
    <w:semiHidden/>
    <w:unhideWhenUsed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widowControl/>
      <w:shd w:val="clear" w:color="auto" w:fill="000080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f1">
    <w:name w:val="annotation text"/>
    <w:basedOn w:val="a1"/>
    <w:link w:val="13"/>
    <w:qFormat/>
    <w:pPr>
      <w:widowControl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61">
    <w:name w:val="index 6"/>
    <w:basedOn w:val="a1"/>
    <w:next w:val="a1"/>
    <w:qFormat/>
    <w:pPr>
      <w:widowControl/>
      <w:ind w:left="12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2">
    <w:name w:val="Salutation"/>
    <w:basedOn w:val="a1"/>
    <w:next w:val="a1"/>
    <w:link w:val="af3"/>
    <w:qFormat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pPr>
      <w:widowControl/>
      <w:spacing w:after="120"/>
      <w:jc w:val="left"/>
    </w:pPr>
    <w:rPr>
      <w:rFonts w:ascii="Times New Roman" w:eastAsia="MS Mincho" w:hAnsi="Times New Roman" w:cs="Times New Roman"/>
      <w:kern w:val="0"/>
      <w:sz w:val="16"/>
      <w:szCs w:val="16"/>
      <w:lang w:val="en-GB" w:eastAsia="en-US"/>
    </w:rPr>
  </w:style>
  <w:style w:type="paragraph" w:styleId="af4">
    <w:name w:val="Closing"/>
    <w:basedOn w:val="a1"/>
    <w:link w:val="af5"/>
    <w:qFormat/>
    <w:pPr>
      <w:widowControl/>
      <w:ind w:left="4252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pPr>
      <w:widowControl/>
      <w:numPr>
        <w:numId w:val="5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6">
    <w:name w:val="Body Text"/>
    <w:basedOn w:val="a1"/>
    <w:link w:val="af7"/>
    <w:qFormat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paragraph" w:styleId="af8">
    <w:name w:val="Body Text Indent"/>
    <w:basedOn w:val="a1"/>
    <w:link w:val="af9"/>
    <w:qFormat/>
    <w:pPr>
      <w:widowControl/>
      <w:spacing w:after="120"/>
      <w:ind w:left="283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pPr>
      <w:widowControl/>
      <w:numPr>
        <w:numId w:val="6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fa"/>
    <w:qFormat/>
    <w:pPr>
      <w:numPr>
        <w:numId w:val="7"/>
      </w:numPr>
      <w:spacing w:before="180"/>
    </w:pPr>
    <w:rPr>
      <w:rFonts w:ascii="Arial" w:hAnsi="Arial"/>
      <w:sz w:val="22"/>
      <w:szCs w:val="20"/>
    </w:rPr>
  </w:style>
  <w:style w:type="paragraph" w:styleId="afa">
    <w:name w:val="List"/>
    <w:basedOn w:val="a1"/>
    <w:qFormat/>
    <w:pPr>
      <w:widowControl/>
      <w:ind w:left="283" w:hanging="283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fb">
    <w:name w:val="List Continue"/>
    <w:basedOn w:val="a1"/>
    <w:qFormat/>
    <w:pPr>
      <w:widowControl/>
      <w:spacing w:after="120"/>
      <w:ind w:left="283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c">
    <w:name w:val="Block Text"/>
    <w:basedOn w:val="a1"/>
    <w:qFormat/>
    <w:pPr>
      <w:widowControl/>
      <w:spacing w:after="120"/>
      <w:ind w:leftChars="700" w:left="1440" w:rightChars="700" w:right="1440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20">
    <w:name w:val="List Bullet 2"/>
    <w:basedOn w:val="a1"/>
    <w:qFormat/>
    <w:pPr>
      <w:widowControl/>
      <w:numPr>
        <w:numId w:val="8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TML">
    <w:name w:val="HTML Address"/>
    <w:basedOn w:val="a1"/>
    <w:link w:val="HTML0"/>
    <w:qFormat/>
    <w:pPr>
      <w:widowControl/>
      <w:jc w:val="left"/>
    </w:pPr>
    <w:rPr>
      <w:rFonts w:ascii="Times New Roman" w:eastAsia="MS Mincho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pPr>
      <w:widowControl/>
      <w:ind w:left="8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54">
    <w:name w:val="toc 5"/>
    <w:basedOn w:val="44"/>
    <w:next w:val="a1"/>
    <w:qFormat/>
    <w:pPr>
      <w:ind w:left="1701" w:hanging="1701"/>
    </w:pPr>
  </w:style>
  <w:style w:type="paragraph" w:styleId="44">
    <w:name w:val="toc 4"/>
    <w:basedOn w:val="36"/>
    <w:next w:val="a1"/>
    <w:qFormat/>
    <w:pPr>
      <w:ind w:left="1418" w:hanging="1418"/>
    </w:pPr>
  </w:style>
  <w:style w:type="paragraph" w:styleId="36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4"/>
    <w:next w:val="a1"/>
    <w:uiPriority w:val="39"/>
    <w:qFormat/>
    <w:pPr>
      <w:keepLines/>
      <w:widowControl w:val="0"/>
      <w:tabs>
        <w:tab w:val="right" w:leader="dot" w:pos="9639"/>
      </w:tabs>
      <w:ind w:left="851" w:right="425" w:hanging="851"/>
    </w:pPr>
    <w:rPr>
      <w:rFonts w:ascii="Times New Roman" w:eastAsia="MS Mincho" w:hAnsi="Times New Roman"/>
      <w:szCs w:val="20"/>
      <w:lang w:val="en-GB"/>
    </w:rPr>
  </w:style>
  <w:style w:type="paragraph" w:styleId="14">
    <w:name w:val="toc 1"/>
    <w:basedOn w:val="a1"/>
    <w:next w:val="a1"/>
    <w:uiPriority w:val="39"/>
    <w:qFormat/>
    <w:pPr>
      <w:widowControl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fd">
    <w:name w:val="Plain Text"/>
    <w:basedOn w:val="a1"/>
    <w:link w:val="afe"/>
    <w:qFormat/>
    <w:pPr>
      <w:widowControl/>
      <w:jc w:val="left"/>
    </w:pPr>
    <w:rPr>
      <w:rFonts w:ascii="Consolas" w:eastAsia="MS Mincho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pPr>
      <w:widowControl/>
      <w:numPr>
        <w:numId w:val="9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4">
    <w:name w:val="List Number 4"/>
    <w:basedOn w:val="a1"/>
    <w:qFormat/>
    <w:pPr>
      <w:widowControl/>
      <w:numPr>
        <w:numId w:val="10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82">
    <w:name w:val="toc 8"/>
    <w:basedOn w:val="14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37">
    <w:name w:val="index 3"/>
    <w:basedOn w:val="a1"/>
    <w:next w:val="a1"/>
    <w:qFormat/>
    <w:pPr>
      <w:widowControl/>
      <w:ind w:left="6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">
    <w:name w:val="Date"/>
    <w:basedOn w:val="a1"/>
    <w:next w:val="a1"/>
    <w:link w:val="aff0"/>
    <w:qFormat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5">
    <w:name w:val="Body Text Indent 2"/>
    <w:basedOn w:val="a1"/>
    <w:link w:val="26"/>
    <w:qFormat/>
    <w:pPr>
      <w:widowControl/>
      <w:spacing w:after="120" w:line="480" w:lineRule="auto"/>
      <w:ind w:left="283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1">
    <w:name w:val="endnote text"/>
    <w:basedOn w:val="a1"/>
    <w:link w:val="aff2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55">
    <w:name w:val="List Continue 5"/>
    <w:basedOn w:val="a1"/>
    <w:qFormat/>
    <w:pPr>
      <w:widowControl/>
      <w:spacing w:after="120"/>
      <w:ind w:left="1415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3">
    <w:name w:val="Balloon Text"/>
    <w:basedOn w:val="a1"/>
    <w:link w:val="aff4"/>
    <w:semiHidden/>
    <w:qFormat/>
    <w:pPr>
      <w:widowControl/>
      <w:jc w:val="left"/>
    </w:pPr>
    <w:rPr>
      <w:rFonts w:ascii="CG Times (WN)" w:eastAsia="Times New Roman" w:hAnsi="CG Times (WN)" w:cs="Times New Roman"/>
      <w:kern w:val="0"/>
      <w:sz w:val="18"/>
      <w:szCs w:val="18"/>
      <w:lang w:eastAsia="en-US"/>
    </w:rPr>
  </w:style>
  <w:style w:type="paragraph" w:styleId="aff5">
    <w:name w:val="footer"/>
    <w:basedOn w:val="a1"/>
    <w:link w:val="aff6"/>
    <w:qFormat/>
    <w:pPr>
      <w:widowControl/>
      <w:tabs>
        <w:tab w:val="center" w:pos="4153"/>
        <w:tab w:val="right" w:pos="8306"/>
      </w:tabs>
      <w:snapToGrid w:val="0"/>
      <w:jc w:val="left"/>
    </w:pPr>
    <w:rPr>
      <w:rFonts w:ascii="CG Times (WN)" w:eastAsia="Times New Roman" w:hAnsi="CG Times (WN)" w:cs="Times New Roman"/>
      <w:kern w:val="0"/>
      <w:sz w:val="18"/>
      <w:szCs w:val="18"/>
      <w:lang w:eastAsia="en-US"/>
    </w:rPr>
  </w:style>
  <w:style w:type="paragraph" w:styleId="aff7">
    <w:name w:val="envelope return"/>
    <w:basedOn w:val="a1"/>
    <w:uiPriority w:val="99"/>
    <w:semiHidden/>
    <w:unhideWhenUsed/>
    <w:qFormat/>
    <w:pPr>
      <w:snapToGrid w:val="0"/>
    </w:pPr>
    <w:rPr>
      <w:rFonts w:asciiTheme="majorHAnsi" w:eastAsiaTheme="majorEastAsia" w:hAnsiTheme="majorHAnsi" w:cstheme="majorBidi"/>
    </w:rPr>
  </w:style>
  <w:style w:type="paragraph" w:styleId="aff8">
    <w:name w:val="header"/>
    <w:basedOn w:val="a1"/>
    <w:link w:val="aff9"/>
    <w:qFormat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ffa">
    <w:name w:val="Signature"/>
    <w:basedOn w:val="a1"/>
    <w:link w:val="affb"/>
    <w:qFormat/>
    <w:pPr>
      <w:widowControl/>
      <w:ind w:left="4252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45">
    <w:name w:val="List Continue 4"/>
    <w:basedOn w:val="a1"/>
    <w:qFormat/>
    <w:pPr>
      <w:widowControl/>
      <w:spacing w:after="120"/>
      <w:ind w:left="1132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c">
    <w:name w:val="Subtitle"/>
    <w:basedOn w:val="a1"/>
    <w:next w:val="a1"/>
    <w:link w:val="affd"/>
    <w:qFormat/>
    <w:pPr>
      <w:widowControl/>
      <w:spacing w:before="240" w:after="60" w:line="312" w:lineRule="auto"/>
      <w:jc w:val="center"/>
      <w:outlineLvl w:val="1"/>
    </w:pPr>
    <w:rPr>
      <w:rFonts w:ascii="Calibri" w:eastAsia="Yu Mincho" w:hAnsi="Calibri" w:cs="Times New Roman"/>
      <w:color w:val="5A5A5A"/>
      <w:spacing w:val="15"/>
      <w:kern w:val="0"/>
      <w:sz w:val="22"/>
      <w:lang w:eastAsia="en-US"/>
    </w:rPr>
  </w:style>
  <w:style w:type="paragraph" w:styleId="5">
    <w:name w:val="List Number 5"/>
    <w:basedOn w:val="a1"/>
    <w:qFormat/>
    <w:pPr>
      <w:widowControl/>
      <w:numPr>
        <w:numId w:val="11"/>
      </w:numPr>
      <w:spacing w:after="18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e">
    <w:name w:val="footnote text"/>
    <w:basedOn w:val="a1"/>
    <w:link w:val="afff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62">
    <w:name w:val="toc 6"/>
    <w:basedOn w:val="54"/>
    <w:next w:val="a1"/>
    <w:qFormat/>
    <w:pPr>
      <w:ind w:left="1985" w:hanging="1985"/>
    </w:pPr>
  </w:style>
  <w:style w:type="paragraph" w:styleId="56">
    <w:name w:val="List 5"/>
    <w:basedOn w:val="a1"/>
    <w:qFormat/>
    <w:pPr>
      <w:widowControl/>
      <w:spacing w:after="180"/>
      <w:ind w:left="1415" w:hanging="283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38">
    <w:name w:val="Body Text Indent 3"/>
    <w:basedOn w:val="a1"/>
    <w:link w:val="39"/>
    <w:qFormat/>
    <w:pPr>
      <w:widowControl/>
      <w:spacing w:after="120"/>
      <w:ind w:left="283"/>
      <w:jc w:val="left"/>
    </w:pPr>
    <w:rPr>
      <w:rFonts w:ascii="Times New Roman" w:eastAsia="MS Mincho" w:hAnsi="Times New Roman" w:cs="Times New Roman"/>
      <w:kern w:val="0"/>
      <w:sz w:val="16"/>
      <w:szCs w:val="16"/>
      <w:lang w:val="en-GB" w:eastAsia="en-US"/>
    </w:rPr>
  </w:style>
  <w:style w:type="paragraph" w:styleId="72">
    <w:name w:val="index 7"/>
    <w:basedOn w:val="a1"/>
    <w:next w:val="a1"/>
    <w:qFormat/>
    <w:pPr>
      <w:widowControl/>
      <w:ind w:left="14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91">
    <w:name w:val="index 9"/>
    <w:basedOn w:val="a1"/>
    <w:next w:val="a1"/>
    <w:qFormat/>
    <w:pPr>
      <w:widowControl/>
      <w:ind w:left="18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f0">
    <w:name w:val="table of figures"/>
    <w:basedOn w:val="a1"/>
    <w:next w:val="a1"/>
    <w:qFormat/>
    <w:pPr>
      <w:widowControl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92">
    <w:name w:val="toc 9"/>
    <w:basedOn w:val="82"/>
    <w:next w:val="a1"/>
    <w:uiPriority w:val="39"/>
    <w:qFormat/>
    <w:pPr>
      <w:overflowPunct/>
      <w:autoSpaceDE/>
      <w:autoSpaceDN/>
      <w:adjustRightInd/>
      <w:ind w:left="1418" w:hanging="1418"/>
      <w:textAlignment w:val="auto"/>
    </w:pPr>
    <w:rPr>
      <w:rFonts w:ascii="Times New Roman" w:eastAsia="MS Mincho" w:hAnsi="Times New Roman"/>
      <w:lang w:val="en-GB" w:eastAsia="en-US"/>
    </w:rPr>
  </w:style>
  <w:style w:type="paragraph" w:styleId="27">
    <w:name w:val="Body Text 2"/>
    <w:basedOn w:val="a1"/>
    <w:link w:val="28"/>
    <w:qFormat/>
    <w:pPr>
      <w:widowControl/>
      <w:spacing w:after="120" w:line="480" w:lineRule="auto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46">
    <w:name w:val="List 4"/>
    <w:basedOn w:val="a1"/>
    <w:qFormat/>
    <w:pPr>
      <w:widowControl/>
      <w:spacing w:after="180"/>
      <w:ind w:left="1132" w:hanging="283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9">
    <w:name w:val="List Continue 2"/>
    <w:basedOn w:val="a1"/>
    <w:qFormat/>
    <w:pPr>
      <w:widowControl/>
      <w:spacing w:after="120"/>
      <w:ind w:left="566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f1">
    <w:name w:val="Message Header"/>
    <w:basedOn w:val="a1"/>
    <w:link w:val="2a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ff2">
    <w:name w:val="Normal (Web)"/>
    <w:basedOn w:val="a1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a">
    <w:name w:val="List Continue 3"/>
    <w:basedOn w:val="a1"/>
    <w:qFormat/>
    <w:pPr>
      <w:widowControl/>
      <w:spacing w:after="120"/>
      <w:ind w:left="849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5">
    <w:name w:val="index 1"/>
    <w:basedOn w:val="a1"/>
    <w:next w:val="a1"/>
    <w:qFormat/>
    <w:pPr>
      <w:widowControl/>
      <w:ind w:left="2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b">
    <w:name w:val="index 2"/>
    <w:basedOn w:val="a1"/>
    <w:next w:val="a1"/>
    <w:qFormat/>
    <w:pPr>
      <w:widowControl/>
      <w:ind w:left="400" w:hanging="20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ff3">
    <w:name w:val="Title"/>
    <w:basedOn w:val="a1"/>
    <w:next w:val="a1"/>
    <w:link w:val="afff4"/>
    <w:qFormat/>
    <w:pPr>
      <w:widowControl/>
      <w:spacing w:before="240" w:after="60"/>
      <w:jc w:val="center"/>
      <w:outlineLvl w:val="0"/>
    </w:pPr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styleId="afff5">
    <w:name w:val="annotation subject"/>
    <w:basedOn w:val="af1"/>
    <w:next w:val="af1"/>
    <w:link w:val="afff6"/>
    <w:qFormat/>
    <w:rPr>
      <w:b/>
      <w:bCs/>
    </w:rPr>
  </w:style>
  <w:style w:type="paragraph" w:styleId="afff7">
    <w:name w:val="Body Text First Indent"/>
    <w:basedOn w:val="af6"/>
    <w:link w:val="afff8"/>
    <w:qFormat/>
    <w:pPr>
      <w:spacing w:after="180"/>
      <w:ind w:firstLine="360"/>
      <w:jc w:val="left"/>
    </w:pPr>
    <w:rPr>
      <w:rFonts w:ascii="Times New Roman" w:hAnsi="Times New Roman"/>
      <w:szCs w:val="20"/>
      <w:lang w:val="en-GB"/>
    </w:rPr>
  </w:style>
  <w:style w:type="paragraph" w:styleId="2c">
    <w:name w:val="Body Text First Indent 2"/>
    <w:basedOn w:val="af8"/>
    <w:link w:val="2d"/>
    <w:qFormat/>
    <w:pPr>
      <w:spacing w:after="180"/>
      <w:ind w:left="360" w:firstLine="360"/>
    </w:pPr>
  </w:style>
  <w:style w:type="table" w:styleId="afff9">
    <w:name w:val="Table Grid"/>
    <w:basedOn w:val="a3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a">
    <w:name w:val="Strong"/>
    <w:basedOn w:val="a2"/>
    <w:uiPriority w:val="22"/>
    <w:qFormat/>
    <w:rPr>
      <w:b/>
      <w:bCs/>
    </w:rPr>
  </w:style>
  <w:style w:type="character" w:styleId="afffb">
    <w:name w:val="endnote reference"/>
    <w:basedOn w:val="a2"/>
    <w:uiPriority w:val="99"/>
    <w:semiHidden/>
    <w:unhideWhenUsed/>
    <w:qFormat/>
    <w:rPr>
      <w:vertAlign w:val="superscript"/>
    </w:r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Emphasis"/>
    <w:basedOn w:val="a2"/>
    <w:uiPriority w:val="20"/>
    <w:qFormat/>
    <w:rPr>
      <w:i/>
      <w:iCs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qFormat/>
    <w:rPr>
      <w:sz w:val="21"/>
      <w:szCs w:val="21"/>
    </w:rPr>
  </w:style>
  <w:style w:type="character" w:customStyle="1" w:styleId="11">
    <w:name w:val="标题 1 字符"/>
    <w:basedOn w:val="a2"/>
    <w:link w:val="10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3">
    <w:name w:val="标题 2 字符"/>
    <w:basedOn w:val="a2"/>
    <w:link w:val="22"/>
    <w:qFormat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2">
    <w:name w:val="标题 3 字符"/>
    <w:basedOn w:val="a2"/>
    <w:link w:val="31"/>
    <w:qFormat/>
    <w:rPr>
      <w:rFonts w:ascii="Arial" w:eastAsia="MS Mincho" w:hAnsi="Arial" w:cs="Arial"/>
      <w:bCs/>
      <w:kern w:val="0"/>
      <w:sz w:val="26"/>
      <w:szCs w:val="26"/>
      <w:lang w:eastAsia="en-US"/>
    </w:rPr>
  </w:style>
  <w:style w:type="character" w:customStyle="1" w:styleId="42">
    <w:name w:val="标题 4 字符"/>
    <w:basedOn w:val="a2"/>
    <w:link w:val="41"/>
    <w:qFormat/>
    <w:rPr>
      <w:rFonts w:ascii="CG Times (WN)" w:eastAsia="MS Mincho" w:hAnsi="CG Times (WN)" w:cs="Times New Roman"/>
      <w:b/>
      <w:bCs/>
      <w:kern w:val="0"/>
      <w:sz w:val="28"/>
      <w:szCs w:val="28"/>
      <w:lang w:eastAsia="en-US"/>
    </w:rPr>
  </w:style>
  <w:style w:type="character" w:customStyle="1" w:styleId="52">
    <w:name w:val="标题 5 字符"/>
    <w:basedOn w:val="a2"/>
    <w:link w:val="51"/>
    <w:qFormat/>
    <w:rPr>
      <w:rFonts w:ascii="CG Times (WN)" w:eastAsia="Times New Roman" w:hAnsi="CG Times (WN)" w:cs="Times New Roman"/>
      <w:b/>
      <w:bCs/>
      <w:kern w:val="0"/>
      <w:sz w:val="28"/>
      <w:szCs w:val="28"/>
      <w:lang w:eastAsia="en-US"/>
    </w:rPr>
  </w:style>
  <w:style w:type="character" w:customStyle="1" w:styleId="60">
    <w:name w:val="标题 6 字符"/>
    <w:basedOn w:val="a2"/>
    <w:link w:val="6"/>
    <w:qFormat/>
    <w:rPr>
      <w:rFonts w:ascii="Arial" w:eastAsia="黑体" w:hAnsi="Arial" w:cs="Times New Roman"/>
      <w:b/>
      <w:bCs/>
      <w:kern w:val="0"/>
      <w:sz w:val="24"/>
      <w:szCs w:val="24"/>
      <w:lang w:eastAsia="en-US"/>
    </w:rPr>
  </w:style>
  <w:style w:type="character" w:customStyle="1" w:styleId="70">
    <w:name w:val="标题 7 字符"/>
    <w:basedOn w:val="a2"/>
    <w:link w:val="7"/>
    <w:qFormat/>
    <w:rPr>
      <w:rFonts w:ascii="CG Times (WN)" w:eastAsia="Times New Roman" w:hAnsi="CG Times (WN)" w:cs="Times New Roman"/>
      <w:b/>
      <w:bCs/>
      <w:kern w:val="0"/>
      <w:sz w:val="24"/>
      <w:szCs w:val="24"/>
      <w:lang w:eastAsia="en-US"/>
    </w:rPr>
  </w:style>
  <w:style w:type="character" w:customStyle="1" w:styleId="80">
    <w:name w:val="标题 8 字符"/>
    <w:basedOn w:val="a2"/>
    <w:link w:val="8"/>
    <w:qFormat/>
    <w:rPr>
      <w:rFonts w:ascii="Arial" w:eastAsia="黑体" w:hAnsi="Arial" w:cs="Times New Roman"/>
      <w:kern w:val="0"/>
      <w:sz w:val="24"/>
      <w:szCs w:val="24"/>
      <w:lang w:eastAsia="en-US"/>
    </w:rPr>
  </w:style>
  <w:style w:type="character" w:customStyle="1" w:styleId="90">
    <w:name w:val="标题 9 字符"/>
    <w:basedOn w:val="a2"/>
    <w:link w:val="9"/>
    <w:qFormat/>
    <w:rPr>
      <w:rFonts w:ascii="Arial" w:eastAsia="黑体" w:hAnsi="Arial" w:cs="Times New Roman"/>
      <w:kern w:val="0"/>
      <w:szCs w:val="21"/>
      <w:lang w:eastAsia="en-US"/>
    </w:rPr>
  </w:style>
  <w:style w:type="character" w:customStyle="1" w:styleId="a6">
    <w:name w:val="宏文本 字符"/>
    <w:basedOn w:val="a2"/>
    <w:link w:val="a5"/>
    <w:qFormat/>
    <w:rPr>
      <w:rFonts w:ascii="Consolas" w:eastAsia="MS Mincho" w:hAnsi="Consolas" w:cs="Times New Roman"/>
      <w:kern w:val="0"/>
      <w:sz w:val="20"/>
      <w:szCs w:val="20"/>
      <w:lang w:val="en-GB" w:eastAsia="en-US"/>
    </w:rPr>
  </w:style>
  <w:style w:type="character" w:customStyle="1" w:styleId="af7">
    <w:name w:val="正文文本 字符"/>
    <w:basedOn w:val="a2"/>
    <w:link w:val="af6"/>
    <w:qFormat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a9">
    <w:name w:val="注释标题 字符"/>
    <w:basedOn w:val="a2"/>
    <w:link w:val="a8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b">
    <w:name w:val="电子邮件签名 字符"/>
    <w:basedOn w:val="a2"/>
    <w:link w:val="aa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6">
    <w:name w:val="收信人地址1"/>
    <w:basedOn w:val="a1"/>
    <w:next w:val="ae"/>
    <w:qFormat/>
    <w:pPr>
      <w:framePr w:w="7920" w:h="1980" w:hRule="exact" w:hSpace="180" w:wrap="auto" w:hAnchor="page" w:xAlign="center" w:yAlign="bottom"/>
      <w:widowControl/>
      <w:snapToGrid w:val="0"/>
      <w:ind w:leftChars="1400" w:left="100"/>
      <w:jc w:val="left"/>
    </w:pPr>
    <w:rPr>
      <w:rFonts w:ascii="等线 Light" w:eastAsia="等线 Light" w:hAnsi="等线 Light" w:cs="Times New Roman"/>
      <w:kern w:val="0"/>
      <w:sz w:val="24"/>
      <w:szCs w:val="24"/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CG Times (WN)" w:eastAsia="Times New Roman" w:hAnsi="CG Times (WN)" w:cs="Times New Roman"/>
      <w:kern w:val="0"/>
      <w:sz w:val="20"/>
      <w:szCs w:val="24"/>
      <w:shd w:val="clear" w:color="auto" w:fill="000080"/>
      <w:lang w:eastAsia="en-US"/>
    </w:rPr>
  </w:style>
  <w:style w:type="paragraph" w:customStyle="1" w:styleId="17">
    <w:name w:val="引文目录标题1"/>
    <w:basedOn w:val="a1"/>
    <w:next w:val="a1"/>
    <w:qFormat/>
    <w:pPr>
      <w:widowControl/>
      <w:spacing w:before="120"/>
      <w:jc w:val="left"/>
    </w:pPr>
    <w:rPr>
      <w:rFonts w:ascii="等线 Light" w:eastAsia="等线 Light" w:hAnsi="等线 Light" w:cs="Times New Roman"/>
      <w:kern w:val="0"/>
      <w:sz w:val="24"/>
      <w:szCs w:val="24"/>
      <w:lang w:eastAsia="en-US"/>
    </w:rPr>
  </w:style>
  <w:style w:type="character" w:customStyle="1" w:styleId="affff0">
    <w:name w:val="批注文字 字符"/>
    <w:basedOn w:val="a2"/>
    <w:qFormat/>
  </w:style>
  <w:style w:type="character" w:customStyle="1" w:styleId="af3">
    <w:name w:val="称呼 字符"/>
    <w:basedOn w:val="a2"/>
    <w:link w:val="af2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35">
    <w:name w:val="正文文本 3 字符"/>
    <w:basedOn w:val="a2"/>
    <w:link w:val="34"/>
    <w:qFormat/>
    <w:rPr>
      <w:rFonts w:ascii="Times New Roman" w:eastAsia="MS Mincho" w:hAnsi="Times New Roman" w:cs="Times New Roman"/>
      <w:kern w:val="0"/>
      <w:sz w:val="16"/>
      <w:szCs w:val="16"/>
      <w:lang w:val="en-GB" w:eastAsia="en-US"/>
    </w:rPr>
  </w:style>
  <w:style w:type="character" w:customStyle="1" w:styleId="af5">
    <w:name w:val="结束语 字符"/>
    <w:basedOn w:val="a2"/>
    <w:link w:val="af4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f9">
    <w:name w:val="正文文本缩进 字符"/>
    <w:basedOn w:val="a2"/>
    <w:link w:val="af8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TML0">
    <w:name w:val="HTML 地址 字符"/>
    <w:basedOn w:val="a2"/>
    <w:link w:val="HTML"/>
    <w:qFormat/>
    <w:rPr>
      <w:rFonts w:ascii="Times New Roman" w:eastAsia="MS Mincho" w:hAnsi="Times New Roman" w:cs="Times New Roman"/>
      <w:i/>
      <w:iCs/>
      <w:kern w:val="0"/>
      <w:sz w:val="20"/>
      <w:szCs w:val="20"/>
      <w:lang w:val="en-GB" w:eastAsia="en-US"/>
    </w:rPr>
  </w:style>
  <w:style w:type="character" w:customStyle="1" w:styleId="afe">
    <w:name w:val="纯文本 字符"/>
    <w:basedOn w:val="a2"/>
    <w:link w:val="afd"/>
    <w:qFormat/>
    <w:rPr>
      <w:rFonts w:ascii="Consolas" w:eastAsia="MS Mincho" w:hAnsi="Consolas" w:cs="Times New Roman"/>
      <w:kern w:val="0"/>
      <w:szCs w:val="21"/>
      <w:lang w:val="en-GB" w:eastAsia="en-US"/>
    </w:rPr>
  </w:style>
  <w:style w:type="character" w:customStyle="1" w:styleId="aff0">
    <w:name w:val="日期 字符"/>
    <w:basedOn w:val="a2"/>
    <w:link w:val="aff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26">
    <w:name w:val="正文文本缩进 2 字符"/>
    <w:basedOn w:val="a2"/>
    <w:link w:val="25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ff2">
    <w:name w:val="尾注文本 字符"/>
    <w:basedOn w:val="a2"/>
    <w:link w:val="aff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ff4">
    <w:name w:val="批注框文本 字符"/>
    <w:basedOn w:val="a2"/>
    <w:link w:val="aff3"/>
    <w:semiHidden/>
    <w:qFormat/>
    <w:rPr>
      <w:rFonts w:ascii="CG Times (WN)" w:eastAsia="Times New Roman" w:hAnsi="CG Times (WN)" w:cs="Times New Roman"/>
      <w:kern w:val="0"/>
      <w:sz w:val="18"/>
      <w:szCs w:val="18"/>
      <w:lang w:eastAsia="en-US"/>
    </w:rPr>
  </w:style>
  <w:style w:type="character" w:customStyle="1" w:styleId="aff6">
    <w:name w:val="页脚 字符"/>
    <w:basedOn w:val="a2"/>
    <w:link w:val="aff5"/>
    <w:qFormat/>
    <w:rPr>
      <w:rFonts w:ascii="CG Times (WN)" w:eastAsia="Times New Roman" w:hAnsi="CG Times (WN)" w:cs="Times New Roman"/>
      <w:kern w:val="0"/>
      <w:sz w:val="18"/>
      <w:szCs w:val="18"/>
      <w:lang w:eastAsia="en-US"/>
    </w:rPr>
  </w:style>
  <w:style w:type="paragraph" w:customStyle="1" w:styleId="18">
    <w:name w:val="寄信人地址1"/>
    <w:basedOn w:val="a1"/>
    <w:next w:val="aff7"/>
    <w:qFormat/>
    <w:pPr>
      <w:widowControl/>
      <w:snapToGrid w:val="0"/>
      <w:jc w:val="left"/>
    </w:pPr>
    <w:rPr>
      <w:rFonts w:ascii="等线 Light" w:eastAsia="等线 Light" w:hAnsi="等线 Light" w:cs="Times New Roman"/>
      <w:kern w:val="0"/>
      <w:sz w:val="20"/>
      <w:szCs w:val="24"/>
      <w:lang w:eastAsia="en-US"/>
    </w:rPr>
  </w:style>
  <w:style w:type="character" w:customStyle="1" w:styleId="aff9">
    <w:name w:val="页眉 字符"/>
    <w:basedOn w:val="a2"/>
    <w:link w:val="aff8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affb">
    <w:name w:val="签名 字符"/>
    <w:basedOn w:val="a2"/>
    <w:link w:val="affa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ffd">
    <w:name w:val="副标题 字符"/>
    <w:basedOn w:val="a2"/>
    <w:link w:val="affc"/>
    <w:qFormat/>
    <w:rPr>
      <w:rFonts w:ascii="Calibri" w:eastAsia="Yu Mincho" w:hAnsi="Calibri" w:cs="Times New Roman"/>
      <w:color w:val="5A5A5A"/>
      <w:spacing w:val="15"/>
      <w:kern w:val="0"/>
      <w:sz w:val="22"/>
      <w:lang w:eastAsia="en-US"/>
    </w:rPr>
  </w:style>
  <w:style w:type="character" w:customStyle="1" w:styleId="afff">
    <w:name w:val="脚注文本 字符"/>
    <w:basedOn w:val="a2"/>
    <w:link w:val="affe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39">
    <w:name w:val="正文文本缩进 3 字符"/>
    <w:basedOn w:val="a2"/>
    <w:link w:val="38"/>
    <w:qFormat/>
    <w:rPr>
      <w:rFonts w:ascii="Times New Roman" w:eastAsia="MS Mincho" w:hAnsi="Times New Roman" w:cs="Times New Roman"/>
      <w:kern w:val="0"/>
      <w:sz w:val="16"/>
      <w:szCs w:val="16"/>
      <w:lang w:val="en-GB" w:eastAsia="en-US"/>
    </w:rPr>
  </w:style>
  <w:style w:type="character" w:customStyle="1" w:styleId="28">
    <w:name w:val="正文文本 2 字符"/>
    <w:basedOn w:val="a2"/>
    <w:link w:val="27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9">
    <w:name w:val="信息标题1"/>
    <w:basedOn w:val="a1"/>
    <w:next w:val="afff1"/>
    <w:link w:val="1a"/>
    <w:qFormat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  <w:jc w:val="left"/>
    </w:pPr>
    <w:rPr>
      <w:rFonts w:ascii="等线 Light" w:eastAsia="等线 Light" w:hAnsi="等线 Light" w:cs="Times New Roman"/>
      <w:sz w:val="24"/>
      <w:szCs w:val="24"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fff4">
    <w:name w:val="标题 字符"/>
    <w:basedOn w:val="a2"/>
    <w:link w:val="afff3"/>
    <w:qFormat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afff6">
    <w:name w:val="批注主题 字符"/>
    <w:basedOn w:val="affff0"/>
    <w:link w:val="afff5"/>
    <w:qFormat/>
    <w:rPr>
      <w:rFonts w:ascii="CG Times (WN)" w:eastAsia="Times New Roman" w:hAnsi="CG Times (WN)" w:cs="Times New Roman"/>
      <w:b/>
      <w:bCs/>
      <w:kern w:val="0"/>
      <w:sz w:val="20"/>
      <w:szCs w:val="24"/>
      <w:lang w:eastAsia="en-US"/>
    </w:rPr>
  </w:style>
  <w:style w:type="character" w:customStyle="1" w:styleId="afff8">
    <w:name w:val="正文首行缩进 字符"/>
    <w:basedOn w:val="af7"/>
    <w:link w:val="afff7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2d">
    <w:name w:val="正文首行缩进 2 字符"/>
    <w:basedOn w:val="af9"/>
    <w:link w:val="2c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a2"/>
    <w:qFormat/>
  </w:style>
  <w:style w:type="character" w:customStyle="1" w:styleId="affff1">
    <w:name w:val="题注 字符"/>
    <w:qFormat/>
    <w:rPr>
      <w:rFonts w:eastAsia="Times New Roman"/>
      <w:b/>
      <w:bCs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fa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Theme="minorHAnsi" w:hAnsiTheme="minorHAnsi" w:cstheme="minorBidi"/>
      <w:kern w:val="2"/>
      <w:sz w:val="21"/>
      <w:szCs w:val="22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2e">
    <w:name w:val="批注文字 字符2"/>
    <w:uiPriority w:val="99"/>
    <w:semiHidden/>
    <w:qFormat/>
    <w:rPr>
      <w:rFonts w:eastAsia="Times New Roman"/>
      <w:szCs w:val="24"/>
      <w:lang w:eastAsia="en-US"/>
    </w:rPr>
  </w:style>
  <w:style w:type="character" w:customStyle="1" w:styleId="tran">
    <w:name w:val="tran"/>
    <w:qFormat/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1"/>
    <w:link w:val="TAHCar"/>
    <w:uiPriority w:val="99"/>
    <w:qFormat/>
    <w:pPr>
      <w:keepNext/>
      <w:keepLines/>
      <w:widowControl/>
      <w:jc w:val="center"/>
    </w:pPr>
    <w:rPr>
      <w:rFonts w:ascii="Arial" w:eastAsia="Times New Roman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Theme="minorHAnsi" w:hAnsiTheme="minorHAnsi" w:cstheme="minorBidi"/>
      <w:kern w:val="2"/>
      <w:sz w:val="21"/>
      <w:szCs w:val="22"/>
      <w:lang w:val="en-GB" w:eastAsia="en-GB"/>
    </w:rPr>
  </w:style>
  <w:style w:type="character" w:customStyle="1" w:styleId="LGTdocChar">
    <w:name w:val="LGTdoc_본문 Char"/>
    <w:link w:val="LGTdoc"/>
    <w:qFormat/>
    <w:rPr>
      <w:rFonts w:eastAsia="Batang"/>
      <w:sz w:val="2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pPr>
      <w:autoSpaceDE w:val="0"/>
      <w:autoSpaceDN w:val="0"/>
      <w:adjustRightInd w:val="0"/>
      <w:snapToGrid w:val="0"/>
      <w:spacing w:afterLines="50" w:after="120" w:line="264" w:lineRule="auto"/>
    </w:pPr>
    <w:rPr>
      <w:rFonts w:eastAsia="Batang"/>
      <w:sz w:val="22"/>
      <w:szCs w:val="24"/>
      <w:lang w:val="en-GB" w:eastAsia="ko-KR"/>
    </w:rPr>
  </w:style>
  <w:style w:type="character" w:customStyle="1" w:styleId="12">
    <w:name w:val="题注 字符1"/>
    <w:link w:val="ad"/>
    <w:qFormat/>
    <w:rPr>
      <w:rFonts w:ascii="CG Times (WN)" w:eastAsia="Times New Roman" w:hAnsi="CG Times (WN)" w:cs="Times New Roman"/>
      <w:kern w:val="0"/>
      <w:sz w:val="20"/>
      <w:szCs w:val="20"/>
      <w:lang w:val="en-GB" w:eastAsia="en-US"/>
    </w:rPr>
  </w:style>
  <w:style w:type="character" w:customStyle="1" w:styleId="affff2">
    <w:name w:val="列表段落 字符"/>
    <w:uiPriority w:val="34"/>
    <w:qFormat/>
    <w:rPr>
      <w:rFonts w:ascii="Times" w:hAnsi="Times"/>
      <w:szCs w:val="24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13">
    <w:name w:val="批注文字 字符1"/>
    <w:link w:val="af1"/>
    <w:qFormat/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character" w:customStyle="1" w:styleId="affff3">
    <w:name w:val="列出段落 字符"/>
    <w:link w:val="affff4"/>
    <w:uiPriority w:val="34"/>
    <w:qFormat/>
    <w:locked/>
    <w:rPr>
      <w:rFonts w:ascii="Calibri" w:hAnsi="Calibri"/>
    </w:rPr>
  </w:style>
  <w:style w:type="paragraph" w:styleId="affff4">
    <w:name w:val="List Paragraph"/>
    <w:basedOn w:val="a1"/>
    <w:link w:val="affff3"/>
    <w:uiPriority w:val="34"/>
    <w:qFormat/>
    <w:pPr>
      <w:ind w:firstLineChars="200" w:firstLine="420"/>
    </w:pPr>
    <w:rPr>
      <w:rFonts w:ascii="Calibri" w:hAnsi="Calibri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="60" w:after="180"/>
      <w:jc w:val="center"/>
    </w:pPr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widowControl/>
      <w:jc w:val="left"/>
    </w:pPr>
    <w:rPr>
      <w:rFonts w:ascii="Arial" w:eastAsia="Times New Roman" w:hAnsi="Arial"/>
      <w:sz w:val="18"/>
      <w:lang w:val="en-GB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f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</w:style>
  <w:style w:type="paragraph" w:customStyle="1" w:styleId="Proposal">
    <w:name w:val="Proposal"/>
    <w:basedOn w:val="af6"/>
    <w:qFormat/>
    <w:pPr>
      <w:numPr>
        <w:numId w:val="1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宋体" w:hAnsi="Arial"/>
      <w:b/>
      <w:bCs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6">
    <w:name w:val="H6"/>
    <w:basedOn w:val="51"/>
    <w:next w:val="a1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paragraph" w:customStyle="1" w:styleId="CharCharCharCharCharCharCharCharCharChar">
    <w:name w:val="Char Char Char Char Char Char Char Char Char Char"/>
    <w:basedOn w:val="af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cxmsonormal">
    <w:name w:val="ecxmsonormal"/>
    <w:basedOn w:val="a1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cxmsobodytext">
    <w:name w:val="ecxmsobodytext"/>
    <w:basedOn w:val="a1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otorolaResponse1CharCharCharCharCharChar">
    <w:name w:val="Motorola Response1 Char Char Char Char Char Char"/>
    <w:next w:val="a1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f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G Times (WN)" w:eastAsia="Times New Roman" w:hAnsi="CG Times (WN)" w:cs="Times New Roman"/>
      <w:kern w:val="0"/>
      <w:sz w:val="20"/>
      <w:szCs w:val="20"/>
      <w:lang w:val="en-GB" w:eastAsia="en-GB"/>
    </w:rPr>
  </w:style>
  <w:style w:type="paragraph" w:customStyle="1" w:styleId="CharChar1CharChar">
    <w:name w:val="Char Char1 Char Char"/>
    <w:basedOn w:val="a1"/>
    <w:qFormat/>
    <w:pPr>
      <w:widowControl/>
      <w:jc w:val="left"/>
    </w:pPr>
    <w:rPr>
      <w:rFonts w:ascii="Times" w:eastAsia="Times New Roman" w:hAnsi="Times" w:cs="Times New Roman"/>
      <w:kern w:val="0"/>
      <w:sz w:val="22"/>
      <w:szCs w:val="20"/>
      <w:lang w:eastAsia="en-US"/>
    </w:rPr>
  </w:style>
  <w:style w:type="paragraph" w:customStyle="1" w:styleId="1b">
    <w:name w:val="修订1"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paragraph" w:customStyle="1" w:styleId="TdocHeading1">
    <w:name w:val="Tdoc_Heading_1"/>
    <w:basedOn w:val="10"/>
    <w:next w:val="af6"/>
    <w:qFormat/>
    <w:pPr>
      <w:numPr>
        <w:numId w:val="14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uiPriority w:val="34"/>
    <w:qFormat/>
    <w:rPr>
      <w:rFonts w:ascii="Times" w:hAnsi="Times"/>
      <w:szCs w:val="24"/>
      <w:lang w:val="en-GB"/>
    </w:rPr>
  </w:style>
  <w:style w:type="character" w:customStyle="1" w:styleId="Char2">
    <w:name w:val="批注文字 Char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Char3">
    <w:name w:val="题注 Char"/>
    <w:qFormat/>
    <w:rPr>
      <w:lang w:val="en-GB" w:eastAsia="en-US" w:bidi="ar-SA"/>
    </w:rPr>
  </w:style>
  <w:style w:type="character" w:customStyle="1" w:styleId="Char10">
    <w:name w:val="列出段落 Char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character" w:customStyle="1" w:styleId="B1Char">
    <w:name w:val="B1 Char"/>
    <w:qFormat/>
    <w:rPr>
      <w:lang w:val="en-GB"/>
    </w:rPr>
  </w:style>
  <w:style w:type="paragraph" w:customStyle="1" w:styleId="1">
    <w:name w:val="样式1"/>
    <w:basedOn w:val="a1"/>
    <w:qFormat/>
    <w:pPr>
      <w:keepNext/>
      <w:keepLines/>
      <w:widowControl/>
      <w:numPr>
        <w:numId w:val="15"/>
      </w:numPr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Times New Roman"/>
      <w:kern w:val="0"/>
      <w:sz w:val="18"/>
      <w:szCs w:val="20"/>
      <w:lang w:val="zh-CN" w:eastAsia="ja-JP"/>
    </w:rPr>
  </w:style>
  <w:style w:type="character" w:customStyle="1" w:styleId="1c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页眉 Char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table" w:customStyle="1" w:styleId="5-51">
    <w:name w:val="网格表 5 深色 - 着色 51"/>
    <w:basedOn w:val="a3"/>
    <w:uiPriority w:val="50"/>
    <w:qFormat/>
    <w:rPr>
      <w:rFonts w:eastAsia="宋体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4-51">
    <w:name w:val="网格表 4 - 着色 51"/>
    <w:basedOn w:val="a3"/>
    <w:uiPriority w:val="49"/>
    <w:qFormat/>
    <w:rPr>
      <w:rFonts w:eastAsia="宋体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Agreement">
    <w:name w:val="Agreement"/>
    <w:basedOn w:val="a1"/>
    <w:next w:val="Doc-text2"/>
    <w:qFormat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d">
    <w:name w:val="网格型1"/>
    <w:basedOn w:val="a3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table" w:customStyle="1" w:styleId="TableGrid2">
    <w:name w:val="TableGrid2"/>
    <w:basedOn w:val="a3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3"/>
    <w:uiPriority w:val="5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网格型2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网格型3"/>
    <w:basedOn w:val="a3"/>
    <w:uiPriority w:val="59"/>
    <w:qFormat/>
    <w:rPr>
      <w:rFonts w:ascii="Calibri" w:eastAsia="宋体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firstgraph">
    <w:name w:val="Body Text (first graph)"/>
    <w:basedOn w:val="af6"/>
    <w:next w:val="af6"/>
    <w:link w:val="BodyTextfirstgraphChar"/>
    <w:qFormat/>
    <w:pPr>
      <w:tabs>
        <w:tab w:val="left" w:pos="360"/>
      </w:tabs>
      <w:spacing w:before="30" w:after="30"/>
    </w:pPr>
    <w:rPr>
      <w:rFonts w:ascii="Times New Roman" w:eastAsia="Batang" w:hAnsi="Times New Roman"/>
      <w:sz w:val="24"/>
    </w:rPr>
  </w:style>
  <w:style w:type="character" w:customStyle="1" w:styleId="BodyTextfirstgraphChar">
    <w:name w:val="Body Text (first graph) Char"/>
    <w:link w:val="BodyTextfirstgraph"/>
    <w:qFormat/>
    <w:rPr>
      <w:rFonts w:ascii="Times New Roman" w:eastAsia="Batang" w:hAnsi="Times New Roman" w:cs="Times New Roman"/>
      <w:kern w:val="0"/>
      <w:sz w:val="24"/>
      <w:szCs w:val="24"/>
      <w:lang w:eastAsia="en-US"/>
    </w:rPr>
  </w:style>
  <w:style w:type="paragraph" w:customStyle="1" w:styleId="1e">
    <w:name w:val="正文1"/>
    <w:qFormat/>
    <w:pPr>
      <w:spacing w:before="100" w:beforeAutospacing="1" w:after="180"/>
      <w:jc w:val="both"/>
    </w:pPr>
    <w:rPr>
      <w:rFonts w:eastAsia="宋体"/>
      <w:sz w:val="24"/>
      <w:szCs w:val="24"/>
    </w:rPr>
  </w:style>
  <w:style w:type="character" w:customStyle="1" w:styleId="CaptionChar1">
    <w:name w:val="Caption Char1"/>
    <w:qFormat/>
    <w:rPr>
      <w:rFonts w:ascii="Times New Roman" w:eastAsia="等线" w:hAnsi="Times New Roman" w:cs="Times New Roman"/>
      <w:i/>
      <w:iCs/>
      <w:color w:val="44546A"/>
      <w:sz w:val="18"/>
      <w:szCs w:val="18"/>
      <w:lang w:val="en-GB" w:eastAsia="en-US"/>
    </w:rPr>
  </w:style>
  <w:style w:type="paragraph" w:customStyle="1" w:styleId="2f0">
    <w:name w:val="正文2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table" w:customStyle="1" w:styleId="47">
    <w:name w:val="网格型4"/>
    <w:basedOn w:val="a3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">
    <w:name w:val="正文3"/>
    <w:qFormat/>
    <w:rPr>
      <w:rFonts w:ascii="Calibri" w:eastAsia="宋体" w:hAnsi="Calibri"/>
      <w:sz w:val="24"/>
      <w:szCs w:val="24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keepLines/>
      <w:pBdr>
        <w:top w:val="single" w:sz="12" w:space="3" w:color="auto"/>
      </w:pBdr>
      <w:spacing w:before="240" w:after="180"/>
      <w:ind w:left="1134" w:hanging="1134"/>
      <w:outlineLvl w:val="9"/>
    </w:pPr>
    <w:rPr>
      <w:rFonts w:eastAsia="MS Mincho" w:cs="Times New Roman"/>
      <w:b w:val="0"/>
      <w:bCs w:val="0"/>
      <w:kern w:val="0"/>
      <w:sz w:val="36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widowControl/>
      <w:spacing w:after="180"/>
      <w:ind w:left="1135" w:hanging="851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eastAsia="MS Mincho"/>
    </w:rPr>
  </w:style>
  <w:style w:type="paragraph" w:customStyle="1" w:styleId="EX">
    <w:name w:val="EX"/>
    <w:basedOn w:val="a1"/>
    <w:qFormat/>
    <w:pPr>
      <w:keepLines/>
      <w:widowControl/>
      <w:spacing w:after="180"/>
      <w:ind w:left="1702" w:hanging="1418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B3">
    <w:name w:val="B3"/>
    <w:basedOn w:val="a1"/>
    <w:qFormat/>
    <w:pPr>
      <w:widowControl/>
      <w:spacing w:after="180"/>
      <w:ind w:left="1135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a1"/>
    <w:qFormat/>
    <w:pPr>
      <w:widowControl/>
      <w:spacing w:after="180"/>
      <w:ind w:left="1418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a1"/>
    <w:qFormat/>
    <w:pPr>
      <w:widowControl/>
      <w:spacing w:after="180"/>
      <w:ind w:left="1702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table" w:customStyle="1" w:styleId="57">
    <w:name w:val="网格型5"/>
    <w:basedOn w:val="a3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未处理的提及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f">
    <w:name w:val="书目1"/>
    <w:basedOn w:val="a1"/>
    <w:next w:val="a1"/>
    <w:uiPriority w:val="37"/>
    <w:semiHidden/>
    <w:unhideWhenUsed/>
    <w:qFormat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f0">
    <w:name w:val="文本块1"/>
    <w:basedOn w:val="a1"/>
    <w:next w:val="afc"/>
    <w:qFormat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/>
      <w:ind w:left="1152" w:right="1152"/>
      <w:jc w:val="left"/>
    </w:pPr>
    <w:rPr>
      <w:rFonts w:ascii="Calibri" w:eastAsia="Yu Mincho" w:hAnsi="Calibri" w:cs="Times New Roman"/>
      <w:i/>
      <w:iCs/>
      <w:color w:val="4472C4"/>
      <w:kern w:val="0"/>
      <w:sz w:val="20"/>
      <w:szCs w:val="20"/>
      <w:lang w:val="en-GB" w:eastAsia="en-US"/>
    </w:rPr>
  </w:style>
  <w:style w:type="paragraph" w:customStyle="1" w:styleId="1f1">
    <w:name w:val="索引标题1"/>
    <w:basedOn w:val="a1"/>
    <w:next w:val="15"/>
    <w:qFormat/>
    <w:pPr>
      <w:widowControl/>
      <w:spacing w:after="180"/>
      <w:jc w:val="left"/>
    </w:pPr>
    <w:rPr>
      <w:rFonts w:ascii="Calibri Light" w:eastAsia="Yu Gothic Light" w:hAnsi="Calibri Light" w:cs="Times New Roman"/>
      <w:b/>
      <w:bCs/>
      <w:kern w:val="0"/>
      <w:sz w:val="20"/>
      <w:szCs w:val="20"/>
      <w:lang w:val="en-GB" w:eastAsia="en-US"/>
    </w:rPr>
  </w:style>
  <w:style w:type="paragraph" w:customStyle="1" w:styleId="1f2">
    <w:name w:val="明显引用1"/>
    <w:basedOn w:val="a1"/>
    <w:next w:val="a1"/>
    <w:uiPriority w:val="30"/>
    <w:qFormat/>
    <w:pPr>
      <w:widowControl/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Times New Roman" w:eastAsia="MS Mincho" w:hAnsi="Times New Roman" w:cs="Times New Roman"/>
      <w:i/>
      <w:iCs/>
      <w:color w:val="4472C4"/>
      <w:kern w:val="0"/>
      <w:sz w:val="20"/>
      <w:szCs w:val="20"/>
      <w:lang w:val="en-GB" w:eastAsia="en-US"/>
    </w:rPr>
  </w:style>
  <w:style w:type="character" w:customStyle="1" w:styleId="affff5">
    <w:name w:val="明显引用 字符"/>
    <w:basedOn w:val="a2"/>
    <w:link w:val="affff6"/>
    <w:uiPriority w:val="30"/>
    <w:qFormat/>
    <w:rPr>
      <w:i/>
      <w:iCs/>
      <w:color w:val="4472C4"/>
      <w:lang w:eastAsia="en-US"/>
    </w:rPr>
  </w:style>
  <w:style w:type="paragraph" w:styleId="affff6">
    <w:name w:val="Intense Quote"/>
    <w:basedOn w:val="a1"/>
    <w:next w:val="a1"/>
    <w:link w:val="affff5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paragraph" w:customStyle="1" w:styleId="2f2">
    <w:name w:val="明显引用2"/>
    <w:basedOn w:val="a1"/>
    <w:next w:val="a1"/>
    <w:uiPriority w:val="30"/>
    <w:qFormat/>
    <w:pPr>
      <w:widowControl/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宋体" w:hAnsi="CG Times (WN)" w:cs="Times New Roman"/>
      <w:i/>
      <w:iCs/>
      <w:color w:val="4472C4"/>
      <w:kern w:val="0"/>
      <w:sz w:val="20"/>
      <w:szCs w:val="20"/>
      <w:lang w:eastAsia="en-US"/>
    </w:rPr>
  </w:style>
  <w:style w:type="character" w:customStyle="1" w:styleId="affff7">
    <w:name w:val="信息标题 字符"/>
    <w:basedOn w:val="a2"/>
    <w:qFormat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affff8">
    <w:name w:val="No Spacing"/>
    <w:basedOn w:val="a1"/>
    <w:uiPriority w:val="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f3">
    <w:name w:val="引用1"/>
    <w:basedOn w:val="a1"/>
    <w:next w:val="a1"/>
    <w:uiPriority w:val="29"/>
    <w:qFormat/>
    <w:pPr>
      <w:widowControl/>
      <w:spacing w:before="200" w:after="160"/>
      <w:ind w:left="864" w:right="864"/>
      <w:jc w:val="center"/>
    </w:pPr>
    <w:rPr>
      <w:rFonts w:ascii="Times New Roman" w:eastAsia="MS Mincho" w:hAnsi="Times New Roman" w:cs="Times New Roman"/>
      <w:i/>
      <w:iCs/>
      <w:color w:val="404040"/>
      <w:kern w:val="0"/>
      <w:sz w:val="20"/>
      <w:szCs w:val="20"/>
      <w:lang w:val="en-GB" w:eastAsia="en-US"/>
    </w:rPr>
  </w:style>
  <w:style w:type="character" w:customStyle="1" w:styleId="affff9">
    <w:name w:val="引用 字符"/>
    <w:basedOn w:val="a2"/>
    <w:link w:val="affffa"/>
    <w:uiPriority w:val="29"/>
    <w:qFormat/>
    <w:rPr>
      <w:i/>
      <w:iCs/>
      <w:color w:val="404040"/>
      <w:lang w:eastAsia="en-US"/>
    </w:rPr>
  </w:style>
  <w:style w:type="paragraph" w:styleId="affffa">
    <w:name w:val="Quote"/>
    <w:basedOn w:val="a1"/>
    <w:next w:val="a1"/>
    <w:link w:val="affff9"/>
    <w:uiPriority w:val="29"/>
    <w:qFormat/>
    <w:pPr>
      <w:widowControl/>
      <w:spacing w:before="200" w:after="160"/>
      <w:ind w:left="864" w:right="864"/>
      <w:jc w:val="center"/>
    </w:pPr>
    <w:rPr>
      <w:i/>
      <w:iCs/>
      <w:color w:val="404040"/>
      <w:lang w:eastAsia="en-US"/>
    </w:rPr>
  </w:style>
  <w:style w:type="character" w:customStyle="1" w:styleId="1f4">
    <w:name w:val="引用 字符1"/>
    <w:basedOn w:val="a2"/>
    <w:uiPriority w:val="99"/>
    <w:qFormat/>
    <w:rPr>
      <w:i/>
      <w:iCs/>
      <w:color w:val="404040" w:themeColor="text1" w:themeTint="BF"/>
    </w:rPr>
  </w:style>
  <w:style w:type="paragraph" w:customStyle="1" w:styleId="1f5">
    <w:name w:val="副标题1"/>
    <w:basedOn w:val="a1"/>
    <w:next w:val="a1"/>
    <w:qFormat/>
    <w:pPr>
      <w:widowControl/>
      <w:spacing w:after="160"/>
      <w:jc w:val="left"/>
    </w:pPr>
    <w:rPr>
      <w:rFonts w:ascii="Calibri" w:eastAsia="Yu Mincho" w:hAnsi="Calibri" w:cs="Times New Roman"/>
      <w:color w:val="5A5A5A"/>
      <w:spacing w:val="15"/>
      <w:kern w:val="0"/>
      <w:sz w:val="22"/>
      <w:lang w:val="en-GB" w:eastAsia="en-US"/>
    </w:rPr>
  </w:style>
  <w:style w:type="paragraph" w:customStyle="1" w:styleId="1f6">
    <w:name w:val="标题1"/>
    <w:basedOn w:val="a1"/>
    <w:next w:val="a1"/>
    <w:qFormat/>
    <w:pPr>
      <w:widowControl/>
      <w:contextualSpacing/>
      <w:jc w:val="left"/>
    </w:pPr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0"/>
    <w:next w:val="a1"/>
    <w:uiPriority w:val="39"/>
    <w:semiHidden/>
    <w:unhideWhenUsed/>
    <w:qFormat/>
    <w:pPr>
      <w:keepLines/>
      <w:spacing w:before="240" w:after="0"/>
      <w:outlineLvl w:val="9"/>
    </w:pPr>
    <w:rPr>
      <w:rFonts w:ascii="Calibri Light" w:eastAsia="Yu Gothic Light" w:hAnsi="Calibri Light" w:cs="Times New Roman"/>
      <w:b w:val="0"/>
      <w:bCs w:val="0"/>
      <w:color w:val="2F5496"/>
      <w:kern w:val="0"/>
      <w:sz w:val="32"/>
      <w:lang w:val="en-GB" w:eastAsia="en-US"/>
    </w:rPr>
  </w:style>
  <w:style w:type="character" w:customStyle="1" w:styleId="3d">
    <w:name w:val="列表段落 字符3"/>
    <w:uiPriority w:val="34"/>
    <w:qFormat/>
    <w:locked/>
    <w:rPr>
      <w:lang w:eastAsia="en-US"/>
    </w:rPr>
  </w:style>
  <w:style w:type="character" w:customStyle="1" w:styleId="1f7">
    <w:name w:val="明显引用 字符1"/>
    <w:basedOn w:val="a2"/>
    <w:uiPriority w:val="99"/>
    <w:qFormat/>
    <w:rPr>
      <w:rFonts w:eastAsia="Times New Roman"/>
      <w:i/>
      <w:iCs/>
      <w:color w:val="4472C4"/>
      <w:szCs w:val="24"/>
      <w:lang w:eastAsia="en-US"/>
    </w:rPr>
  </w:style>
  <w:style w:type="character" w:customStyle="1" w:styleId="1a">
    <w:name w:val="信息标题 字符1"/>
    <w:basedOn w:val="a2"/>
    <w:link w:val="19"/>
    <w:qFormat/>
    <w:rPr>
      <w:rFonts w:ascii="等线 Light" w:eastAsia="等线 Light" w:hAnsi="等线 Light" w:cs="Times New Roman"/>
      <w:sz w:val="24"/>
      <w:szCs w:val="24"/>
      <w:shd w:val="pct20" w:color="auto" w:fill="auto"/>
      <w:lang w:eastAsia="en-US"/>
    </w:rPr>
  </w:style>
  <w:style w:type="character" w:customStyle="1" w:styleId="1f8">
    <w:name w:val="副标题 字符1"/>
    <w:basedOn w:val="a2"/>
    <w:qFormat/>
    <w:rPr>
      <w:rFonts w:ascii="等线" w:eastAsia="等线" w:hAnsi="等线" w:cs="Times New Roman"/>
      <w:b/>
      <w:bCs/>
      <w:kern w:val="28"/>
      <w:sz w:val="32"/>
      <w:szCs w:val="32"/>
      <w:lang w:eastAsia="en-US"/>
    </w:rPr>
  </w:style>
  <w:style w:type="character" w:customStyle="1" w:styleId="1f9">
    <w:name w:val="标题 字符1"/>
    <w:basedOn w:val="a2"/>
    <w:qFormat/>
    <w:rPr>
      <w:rFonts w:ascii="等线 Light" w:eastAsia="等线 Light" w:hAnsi="等线 Light" w:cs="Times New Roman"/>
      <w:b/>
      <w:bCs/>
      <w:sz w:val="32"/>
      <w:szCs w:val="32"/>
      <w:lang w:eastAsia="en-US"/>
    </w:rPr>
  </w:style>
  <w:style w:type="table" w:customStyle="1" w:styleId="63">
    <w:name w:val="网格型6"/>
    <w:basedOn w:val="a3"/>
    <w:qFormat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3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  <w:color w:val="000000"/>
      <w:sz w:val="24"/>
      <w:szCs w:val="24"/>
    </w:rPr>
  </w:style>
  <w:style w:type="table" w:customStyle="1" w:styleId="73">
    <w:name w:val="网格型7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修订2"/>
    <w:hidden/>
    <w:uiPriority w:val="99"/>
    <w:semiHidden/>
    <w:qFormat/>
    <w:rPr>
      <w:rFonts w:ascii="CG Times (WN)" w:eastAsia="Times New Roman" w:hAnsi="CG Times (WN)"/>
      <w:szCs w:val="24"/>
      <w:lang w:eastAsia="en-US"/>
    </w:rPr>
  </w:style>
  <w:style w:type="paragraph" w:customStyle="1" w:styleId="1fa">
    <w:name w:val="列表段落1"/>
    <w:basedOn w:val="a1"/>
    <w:qFormat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kern w:val="0"/>
      <w:sz w:val="24"/>
      <w:szCs w:val="24"/>
    </w:rPr>
  </w:style>
  <w:style w:type="paragraph" w:customStyle="1" w:styleId="2f4">
    <w:name w:val="列表段落2"/>
    <w:basedOn w:val="a1"/>
    <w:qFormat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kern w:val="0"/>
      <w:sz w:val="24"/>
      <w:szCs w:val="24"/>
    </w:rPr>
  </w:style>
  <w:style w:type="paragraph" w:customStyle="1" w:styleId="3e">
    <w:name w:val="列表段落3"/>
    <w:basedOn w:val="a1"/>
    <w:qFormat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kern w:val="0"/>
      <w:sz w:val="24"/>
      <w:szCs w:val="24"/>
    </w:rPr>
  </w:style>
  <w:style w:type="paragraph" w:customStyle="1" w:styleId="48">
    <w:name w:val="列表段落4"/>
    <w:basedOn w:val="a1"/>
    <w:qFormat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2a">
    <w:name w:val="信息标题 字符2"/>
    <w:basedOn w:val="a2"/>
    <w:link w:val="afff1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2f5">
    <w:name w:val="明显引用 字符2"/>
    <w:basedOn w:val="a2"/>
    <w:uiPriority w:val="30"/>
    <w:qFormat/>
    <w:rPr>
      <w:i/>
      <w:iCs/>
      <w:color w:val="4472C4" w:themeColor="accent1"/>
    </w:rPr>
  </w:style>
  <w:style w:type="paragraph" w:customStyle="1" w:styleId="58">
    <w:name w:val="列表段落5"/>
    <w:basedOn w:val="a1"/>
    <w:qFormat/>
    <w:pPr>
      <w:widowControl/>
      <w:spacing w:before="100" w:beforeAutospacing="1" w:after="100" w:afterAutospacing="1"/>
      <w:ind w:leftChars="400" w:left="840"/>
      <w:jc w:val="left"/>
    </w:pPr>
    <w:rPr>
      <w:rFonts w:ascii="Times" w:eastAsia="Batang" w:hAnsi="Times" w:cs="Times"/>
      <w:kern w:val="0"/>
      <w:sz w:val="24"/>
      <w:szCs w:val="24"/>
    </w:rPr>
  </w:style>
  <w:style w:type="paragraph" w:customStyle="1" w:styleId="49">
    <w:name w:val="正文4"/>
    <w:qFormat/>
    <w:pPr>
      <w:jc w:val="both"/>
    </w:pPr>
    <w:rPr>
      <w:rFonts w:ascii="Malgun Gothic" w:eastAsia="宋体" w:hAnsi="Malgun Gothic" w:cs="宋体"/>
      <w:kern w:val="2"/>
      <w:sz w:val="21"/>
      <w:szCs w:val="21"/>
    </w:rPr>
  </w:style>
  <w:style w:type="character" w:styleId="affffb">
    <w:name w:val="Placeholder Text"/>
    <w:basedOn w:val="a2"/>
    <w:uiPriority w:val="99"/>
    <w:semiHidden/>
    <w:qFormat/>
    <w:rPr>
      <w:color w:val="808080"/>
    </w:rPr>
  </w:style>
  <w:style w:type="character" w:customStyle="1" w:styleId="mi">
    <w:name w:val="mi"/>
    <w:basedOn w:val="a2"/>
    <w:qFormat/>
  </w:style>
  <w:style w:type="character" w:customStyle="1" w:styleId="mtext">
    <w:name w:val="mtext"/>
    <w:basedOn w:val="a2"/>
    <w:qFormat/>
  </w:style>
  <w:style w:type="character" w:customStyle="1" w:styleId="TANChar">
    <w:name w:val="TAN Char"/>
    <w:link w:val="TAN"/>
    <w:qFormat/>
    <w:rPr>
      <w:rFonts w:ascii="Arial" w:eastAsia="MS Mincho" w:hAnsi="Arial"/>
      <w:sz w:val="18"/>
      <w:lang w:val="en-GB" w:eastAsia="en-US"/>
    </w:rPr>
  </w:style>
  <w:style w:type="table" w:customStyle="1" w:styleId="83">
    <w:name w:val="网格型8"/>
    <w:basedOn w:val="a3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网格型9"/>
    <w:basedOn w:val="a3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2"/>
    <w:qFormat/>
    <w:rPr>
      <w:rFonts w:ascii="Malgun Gothic" w:eastAsia="Malgun Gothic" w:hAnsi="Malgun Gothic" w:hint="eastAsia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References">
    <w:name w:val="References"/>
    <w:basedOn w:val="a1"/>
    <w:qFormat/>
    <w:pPr>
      <w:widowControl/>
      <w:numPr>
        <w:numId w:val="17"/>
      </w:numPr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59">
    <w:name w:val="正文5"/>
    <w:qFormat/>
    <w:pPr>
      <w:jc w:val="both"/>
    </w:pPr>
    <w:rPr>
      <w:rFonts w:ascii="CG Times (WN)" w:eastAsia="宋体" w:hAnsi="CG Times (WN)" w:cs="宋体"/>
      <w:kern w:val="2"/>
      <w:sz w:val="21"/>
      <w:szCs w:val="21"/>
    </w:rPr>
  </w:style>
  <w:style w:type="paragraph" w:customStyle="1" w:styleId="0Maintext">
    <w:name w:val="0 Main text"/>
    <w:basedOn w:val="a1"/>
    <w:qFormat/>
    <w:pPr>
      <w:widowControl/>
    </w:pPr>
    <w:rPr>
      <w:rFonts w:ascii="Times New Roman" w:eastAsia="Malgun Gothic" w:hAnsi="Times New Roman" w:cs="Times New Roman"/>
      <w:kern w:val="0"/>
      <w:sz w:val="24"/>
      <w:szCs w:val="24"/>
    </w:rPr>
  </w:style>
  <w:style w:type="table" w:customStyle="1" w:styleId="TableGrid3">
    <w:name w:val="TableGrid3"/>
    <w:basedOn w:val="a3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3730A-21DD-4164-A6B8-1B0DEE774B52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0BED3E8F-CD85-4A03-9AA4-86A357A2D8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627ED-5ECB-4287-A907-7A03DB4CA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BAC79D-4827-4AD9-A213-D7C7FD8C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1392</Words>
  <Characters>7939</Characters>
  <Application>Microsoft Office Word</Application>
  <DocSecurity>0</DocSecurity>
  <Lines>66</Lines>
  <Paragraphs>18</Paragraphs>
  <ScaleCrop>false</ScaleCrop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 Wu(vivo)</dc:creator>
  <cp:lastModifiedBy>RAN2#127</cp:lastModifiedBy>
  <cp:revision>3</cp:revision>
  <dcterms:created xsi:type="dcterms:W3CDTF">2024-09-30T09:26:00Z</dcterms:created>
  <dcterms:modified xsi:type="dcterms:W3CDTF">2024-09-30T09:26:00Z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KSOProductBuildVer">
    <vt:lpwstr>2052-12.8.2.15091</vt:lpwstr>
  </property>
  <property fmtid="{D5CDD505-2E9C-101B-9397-08002B2CF9AE}" pid="4" name="ICV">
    <vt:lpwstr>F7BD9FDF6A0141588EFA1B3BE6B17DFE_13</vt:lpwstr>
  </property>
</Properties>
</file>